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D2781" w14:textId="77777777" w:rsidR="003C7947" w:rsidRPr="00985DD6" w:rsidRDefault="008D69F7" w:rsidP="003E7E5F">
      <w:pPr>
        <w:jc w:val="center"/>
        <w:rPr>
          <w:rFonts w:asciiTheme="minorHAnsi" w:hAnsiTheme="minorHAnsi"/>
          <w:b/>
          <w:sz w:val="36"/>
          <w:szCs w:val="36"/>
        </w:rPr>
      </w:pPr>
      <w:r w:rsidRPr="00985DD6">
        <w:rPr>
          <w:rFonts w:asciiTheme="minorHAnsi" w:hAnsiTheme="minorHAnsi"/>
          <w:b/>
          <w:sz w:val="36"/>
          <w:szCs w:val="36"/>
        </w:rPr>
        <w:t>Application Guidelines</w:t>
      </w:r>
    </w:p>
    <w:p w14:paraId="4ED140E7" w14:textId="77777777" w:rsidR="00D07875" w:rsidRPr="00985DD6" w:rsidRDefault="007B2547" w:rsidP="007B2547">
      <w:pPr>
        <w:rPr>
          <w:rFonts w:asciiTheme="minorHAnsi" w:hAnsiTheme="minorHAnsi"/>
        </w:rPr>
      </w:pPr>
      <w:r w:rsidRPr="00985DD6">
        <w:rPr>
          <w:rFonts w:asciiTheme="minorHAnsi" w:hAnsiTheme="minorHAnsi"/>
        </w:rPr>
        <w:t xml:space="preserve">Before you begin the application process to receive ethical clearance from the MacEwan University Animal Research Ethics Board (AREB), </w:t>
      </w:r>
      <w:r w:rsidR="00D07875" w:rsidRPr="00985DD6">
        <w:rPr>
          <w:rFonts w:asciiTheme="minorHAnsi" w:hAnsiTheme="minorHAnsi"/>
        </w:rPr>
        <w:t xml:space="preserve">researchers are </w:t>
      </w:r>
      <w:r w:rsidR="00092BC2" w:rsidRPr="00985DD6">
        <w:rPr>
          <w:rFonts w:asciiTheme="minorHAnsi" w:hAnsiTheme="minorHAnsi"/>
        </w:rPr>
        <w:t xml:space="preserve">responsible for reading </w:t>
      </w:r>
      <w:r w:rsidR="00D07875" w:rsidRPr="00985DD6">
        <w:rPr>
          <w:rFonts w:asciiTheme="minorHAnsi" w:hAnsiTheme="minorHAnsi"/>
          <w:i/>
        </w:rPr>
        <w:t>MacEwan University Policy</w:t>
      </w:r>
      <w:r w:rsidR="0006042A">
        <w:rPr>
          <w:rFonts w:asciiTheme="minorHAnsi" w:hAnsiTheme="minorHAnsi"/>
          <w:i/>
        </w:rPr>
        <w:t xml:space="preserve"> on</w:t>
      </w:r>
      <w:r w:rsidR="00D07875" w:rsidRPr="00985DD6">
        <w:rPr>
          <w:rFonts w:asciiTheme="minorHAnsi" w:hAnsiTheme="minorHAnsi"/>
          <w:i/>
        </w:rPr>
        <w:t xml:space="preserve"> Animal Research Ethics</w:t>
      </w:r>
      <w:r w:rsidR="00D07875" w:rsidRPr="00985DD6">
        <w:rPr>
          <w:rFonts w:asciiTheme="minorHAnsi" w:hAnsiTheme="minorHAnsi"/>
        </w:rPr>
        <w:t xml:space="preserve">, relevant AREB </w:t>
      </w:r>
      <w:r w:rsidR="00D07875" w:rsidRPr="00985DD6">
        <w:rPr>
          <w:rFonts w:asciiTheme="minorHAnsi" w:hAnsiTheme="minorHAnsi"/>
          <w:i/>
        </w:rPr>
        <w:t xml:space="preserve">Standard Operating Procedures </w:t>
      </w:r>
      <w:r w:rsidR="00F41055">
        <w:rPr>
          <w:rFonts w:asciiTheme="minorHAnsi" w:hAnsiTheme="minorHAnsi"/>
        </w:rPr>
        <w:t xml:space="preserve">(SOPs), </w:t>
      </w:r>
      <w:r w:rsidR="00F47B97" w:rsidRPr="00985DD6">
        <w:rPr>
          <w:rFonts w:asciiTheme="minorHAnsi" w:hAnsiTheme="minorHAnsi"/>
        </w:rPr>
        <w:t>and all relevant</w:t>
      </w:r>
      <w:r w:rsidR="00D07875" w:rsidRPr="00985DD6">
        <w:rPr>
          <w:rFonts w:asciiTheme="minorHAnsi" w:hAnsiTheme="minorHAnsi"/>
        </w:rPr>
        <w:t xml:space="preserve"> </w:t>
      </w:r>
      <w:r w:rsidR="00D07875" w:rsidRPr="00985DD6">
        <w:rPr>
          <w:rFonts w:asciiTheme="minorHAnsi" w:hAnsiTheme="minorHAnsi"/>
          <w:i/>
        </w:rPr>
        <w:t xml:space="preserve">Canadian Council on Animal Care </w:t>
      </w:r>
      <w:r w:rsidR="00092BC2" w:rsidRPr="00985DD6">
        <w:rPr>
          <w:rFonts w:asciiTheme="minorHAnsi" w:hAnsiTheme="minorHAnsi"/>
          <w:i/>
        </w:rPr>
        <w:t xml:space="preserve">Policy Statements and </w:t>
      </w:r>
      <w:r w:rsidR="00D07875" w:rsidRPr="00985DD6">
        <w:rPr>
          <w:rFonts w:asciiTheme="minorHAnsi" w:hAnsiTheme="minorHAnsi"/>
          <w:i/>
        </w:rPr>
        <w:t>Guidelines</w:t>
      </w:r>
      <w:r w:rsidR="00D07875" w:rsidRPr="00985DD6">
        <w:rPr>
          <w:rFonts w:asciiTheme="minorHAnsi" w:hAnsiTheme="minorHAnsi"/>
        </w:rPr>
        <w:t xml:space="preserve">.  </w:t>
      </w:r>
      <w:bookmarkStart w:id="0" w:name="_GoBack"/>
      <w:bookmarkEnd w:id="0"/>
      <w:r w:rsidR="00312850">
        <w:rPr>
          <w:rFonts w:asciiTheme="minorHAnsi" w:hAnsiTheme="minorHAnsi"/>
        </w:rPr>
        <w:br/>
      </w:r>
    </w:p>
    <w:p w14:paraId="4CB3AADE" w14:textId="77777777" w:rsidR="0084051B" w:rsidRPr="00312850" w:rsidRDefault="00887619" w:rsidP="00A9051E">
      <w:pPr>
        <w:pStyle w:val="Heading1"/>
        <w:spacing w:before="120" w:after="120"/>
        <w:rPr>
          <w:rFonts w:asciiTheme="minorHAnsi" w:hAnsiTheme="minorHAnsi"/>
          <w:color w:val="auto"/>
          <w:sz w:val="26"/>
          <w:szCs w:val="26"/>
        </w:rPr>
      </w:pPr>
      <w:r w:rsidRPr="00312850">
        <w:rPr>
          <w:rFonts w:asciiTheme="minorHAnsi" w:hAnsiTheme="minorHAnsi"/>
          <w:color w:val="auto"/>
          <w:sz w:val="26"/>
          <w:szCs w:val="26"/>
        </w:rPr>
        <w:t xml:space="preserve">Types of </w:t>
      </w:r>
      <w:r w:rsidR="0084051B" w:rsidRPr="00312850">
        <w:rPr>
          <w:rFonts w:asciiTheme="minorHAnsi" w:hAnsiTheme="minorHAnsi"/>
          <w:color w:val="auto"/>
          <w:sz w:val="26"/>
          <w:szCs w:val="26"/>
        </w:rPr>
        <w:t>Animal Use Projects Requiring AREB Approval</w:t>
      </w:r>
    </w:p>
    <w:p w14:paraId="23AEF565" w14:textId="77777777" w:rsidR="0084051B" w:rsidRPr="00985DD6" w:rsidRDefault="0006042A" w:rsidP="0084051B">
      <w:pPr>
        <w:rPr>
          <w:rFonts w:asciiTheme="minorHAnsi" w:hAnsiTheme="minorHAnsi"/>
        </w:rPr>
      </w:pPr>
      <w:r>
        <w:rPr>
          <w:rFonts w:asciiTheme="minorHAnsi" w:hAnsiTheme="minorHAnsi"/>
        </w:rPr>
        <w:t>The u</w:t>
      </w:r>
      <w:r w:rsidR="0084051B" w:rsidRPr="00985DD6">
        <w:rPr>
          <w:rFonts w:asciiTheme="minorHAnsi" w:hAnsiTheme="minorHAnsi"/>
        </w:rPr>
        <w:t>se of sentient animals in teaching</w:t>
      </w:r>
      <w:r>
        <w:rPr>
          <w:rFonts w:asciiTheme="minorHAnsi" w:hAnsiTheme="minorHAnsi"/>
        </w:rPr>
        <w:t>, training</w:t>
      </w:r>
      <w:r w:rsidR="0084051B" w:rsidRPr="00985DD6">
        <w:rPr>
          <w:rFonts w:asciiTheme="minorHAnsi" w:hAnsiTheme="minorHAnsi"/>
        </w:rPr>
        <w:t xml:space="preserve"> or research require approval from the AREB.  Sentient animals are defined by the Canadian Council on Animal Care (</w:t>
      </w:r>
      <w:hyperlink r:id="rId11" w:history="1">
        <w:r w:rsidR="0084051B" w:rsidRPr="00985DD6">
          <w:rPr>
            <w:rStyle w:val="Hyperlink"/>
            <w:rFonts w:asciiTheme="minorHAnsi" w:hAnsiTheme="minorHAnsi"/>
          </w:rPr>
          <w:t>CCAC</w:t>
        </w:r>
      </w:hyperlink>
      <w:r w:rsidR="000A4384" w:rsidRPr="00985DD6">
        <w:rPr>
          <w:rFonts w:asciiTheme="minorHAnsi" w:hAnsiTheme="minorHAnsi"/>
        </w:rPr>
        <w:t xml:space="preserve">) </w:t>
      </w:r>
      <w:r w:rsidR="0084051B" w:rsidRPr="00985DD6">
        <w:rPr>
          <w:rFonts w:asciiTheme="minorHAnsi" w:hAnsiTheme="minorHAnsi"/>
        </w:rPr>
        <w:t xml:space="preserve">as cephalopods (e.g., octopus, squid, cuttlefish or nautilus) and vertebrates.  Any and all work with these species requires AREB approval if the animal depends on an external food source for survival.  This means that while research with fish requires approval (because fish are vertebrates), work with fish eggs does not require approval (because fish eggs do not require an external food source). </w:t>
      </w:r>
    </w:p>
    <w:p w14:paraId="0A08E901" w14:textId="77777777" w:rsidR="0084051B" w:rsidRPr="00985DD6" w:rsidRDefault="0084051B" w:rsidP="0084051B">
      <w:pPr>
        <w:rPr>
          <w:rFonts w:asciiTheme="minorHAnsi" w:hAnsiTheme="minorHAnsi"/>
        </w:rPr>
      </w:pPr>
      <w:r w:rsidRPr="00985DD6">
        <w:rPr>
          <w:rFonts w:asciiTheme="minorHAnsi" w:hAnsiTheme="minorHAnsi"/>
        </w:rPr>
        <w:t xml:space="preserve">In cases where a researcher </w:t>
      </w:r>
      <w:r w:rsidR="00292E13" w:rsidRPr="00985DD6">
        <w:rPr>
          <w:rFonts w:asciiTheme="minorHAnsi" w:hAnsiTheme="minorHAnsi"/>
        </w:rPr>
        <w:t xml:space="preserve">is </w:t>
      </w:r>
      <w:r w:rsidRPr="00985DD6">
        <w:rPr>
          <w:rFonts w:asciiTheme="minorHAnsi" w:hAnsiTheme="minorHAnsi"/>
        </w:rPr>
        <w:t xml:space="preserve">employed at MacEwan University </w:t>
      </w:r>
      <w:r w:rsidR="00292E13" w:rsidRPr="00985DD6">
        <w:rPr>
          <w:rFonts w:asciiTheme="minorHAnsi" w:hAnsiTheme="minorHAnsi"/>
        </w:rPr>
        <w:t xml:space="preserve">and </w:t>
      </w:r>
      <w:r w:rsidRPr="00985DD6">
        <w:rPr>
          <w:rFonts w:asciiTheme="minorHAnsi" w:hAnsiTheme="minorHAnsi"/>
        </w:rPr>
        <w:t>uses animals housed at another location (e.g., another university)</w:t>
      </w:r>
      <w:r w:rsidR="00292E13" w:rsidRPr="00985DD6">
        <w:rPr>
          <w:rFonts w:asciiTheme="minorHAnsi" w:hAnsiTheme="minorHAnsi"/>
        </w:rPr>
        <w:t>,</w:t>
      </w:r>
      <w:r w:rsidRPr="00985DD6">
        <w:rPr>
          <w:rFonts w:asciiTheme="minorHAnsi" w:hAnsiTheme="minorHAnsi"/>
        </w:rPr>
        <w:t xml:space="preserve"> or studies wildlife</w:t>
      </w:r>
      <w:r w:rsidR="00292E13" w:rsidRPr="00985DD6">
        <w:rPr>
          <w:rFonts w:asciiTheme="minorHAnsi" w:hAnsiTheme="minorHAnsi"/>
        </w:rPr>
        <w:t xml:space="preserve"> in the field in collaboration with the primary investigator on the project</w:t>
      </w:r>
      <w:r w:rsidRPr="00985DD6">
        <w:rPr>
          <w:rFonts w:asciiTheme="minorHAnsi" w:hAnsiTheme="minorHAnsi"/>
        </w:rPr>
        <w:t xml:space="preserve">, the primary ethics approval should be sought from the other institution or from an ethics committee </w:t>
      </w:r>
      <w:r w:rsidR="00292E13" w:rsidRPr="00985DD6">
        <w:rPr>
          <w:rFonts w:asciiTheme="minorHAnsi" w:hAnsiTheme="minorHAnsi"/>
        </w:rPr>
        <w:t>that oversees the</w:t>
      </w:r>
      <w:r w:rsidRPr="00985DD6">
        <w:rPr>
          <w:rFonts w:asciiTheme="minorHAnsi" w:hAnsiTheme="minorHAnsi"/>
        </w:rPr>
        <w:t xml:space="preserve"> field station where wildlife is studied (if applicable).  </w:t>
      </w:r>
      <w:r w:rsidR="008156BE" w:rsidRPr="00985DD6">
        <w:rPr>
          <w:rFonts w:asciiTheme="minorHAnsi" w:hAnsiTheme="minorHAnsi"/>
        </w:rPr>
        <w:t xml:space="preserve">For more information about animal research collaboration procedures, please see </w:t>
      </w:r>
      <w:r w:rsidR="008156BE" w:rsidRPr="00985DD6">
        <w:rPr>
          <w:rFonts w:asciiTheme="minorHAnsi" w:hAnsiTheme="minorHAnsi"/>
          <w:i/>
        </w:rPr>
        <w:t>SOP 113 – Animal Based Research Collaboration</w:t>
      </w:r>
      <w:r w:rsidR="00B0675C" w:rsidRPr="00985DD6">
        <w:rPr>
          <w:rFonts w:asciiTheme="minorHAnsi" w:hAnsiTheme="minorHAnsi"/>
        </w:rPr>
        <w:t>.</w:t>
      </w:r>
    </w:p>
    <w:p w14:paraId="12DF7F84" w14:textId="77777777" w:rsidR="005E7304" w:rsidRPr="00312850" w:rsidRDefault="0084051B" w:rsidP="0082010F">
      <w:pPr>
        <w:rPr>
          <w:rFonts w:asciiTheme="minorHAnsi" w:hAnsiTheme="minorHAnsi"/>
          <w:u w:val="single"/>
        </w:rPr>
      </w:pPr>
      <w:r w:rsidRPr="00985DD6">
        <w:rPr>
          <w:rFonts w:asciiTheme="minorHAnsi" w:hAnsiTheme="minorHAnsi"/>
        </w:rPr>
        <w:t xml:space="preserve">If you have any questions about </w:t>
      </w:r>
      <w:r w:rsidR="0006042A" w:rsidRPr="00985DD6">
        <w:rPr>
          <w:rFonts w:asciiTheme="minorHAnsi" w:hAnsiTheme="minorHAnsi"/>
        </w:rPr>
        <w:t>whether</w:t>
      </w:r>
      <w:r w:rsidRPr="00985DD6">
        <w:rPr>
          <w:rFonts w:asciiTheme="minorHAnsi" w:hAnsiTheme="minorHAnsi"/>
        </w:rPr>
        <w:t xml:space="preserve"> your project will require approval, please contact </w:t>
      </w:r>
      <w:hyperlink r:id="rId12" w:history="1">
        <w:r w:rsidRPr="00985DD6">
          <w:rPr>
            <w:rStyle w:val="Hyperlink"/>
            <w:rFonts w:asciiTheme="minorHAnsi" w:hAnsiTheme="minorHAnsi"/>
          </w:rPr>
          <w:t>areb@macewan.ca</w:t>
        </w:r>
      </w:hyperlink>
      <w:r w:rsidR="00312850">
        <w:rPr>
          <w:rStyle w:val="Hyperlink"/>
          <w:rFonts w:asciiTheme="minorHAnsi" w:hAnsiTheme="minorHAnsi"/>
        </w:rPr>
        <w:br/>
      </w:r>
    </w:p>
    <w:p w14:paraId="232BAE9E" w14:textId="77777777" w:rsidR="00A9051E" w:rsidRPr="00312850" w:rsidRDefault="0084051B" w:rsidP="00A9051E">
      <w:pPr>
        <w:pStyle w:val="Heading2"/>
        <w:spacing w:after="200"/>
        <w:rPr>
          <w:rStyle w:val="IntenseEmphasis"/>
          <w:rFonts w:asciiTheme="minorHAnsi" w:hAnsiTheme="minorHAnsi"/>
          <w:b/>
          <w:i w:val="0"/>
          <w:color w:val="auto"/>
        </w:rPr>
      </w:pPr>
      <w:r w:rsidRPr="00312850">
        <w:rPr>
          <w:rStyle w:val="IntenseEmphasis"/>
          <w:rFonts w:asciiTheme="minorHAnsi" w:hAnsiTheme="minorHAnsi"/>
          <w:b/>
          <w:i w:val="0"/>
          <w:color w:val="auto"/>
        </w:rPr>
        <w:t xml:space="preserve">Proposal Preparation: </w:t>
      </w:r>
      <w:proofErr w:type="gramStart"/>
      <w:r w:rsidRPr="00312850">
        <w:rPr>
          <w:rStyle w:val="IntenseEmphasis"/>
          <w:rFonts w:asciiTheme="minorHAnsi" w:hAnsiTheme="minorHAnsi"/>
          <w:b/>
          <w:i w:val="0"/>
          <w:color w:val="auto"/>
        </w:rPr>
        <w:t>Time-frame</w:t>
      </w:r>
      <w:proofErr w:type="gramEnd"/>
      <w:r w:rsidR="000117FF" w:rsidRPr="00312850">
        <w:rPr>
          <w:rStyle w:val="IntenseEmphasis"/>
          <w:rFonts w:asciiTheme="minorHAnsi" w:hAnsiTheme="minorHAnsi"/>
          <w:b/>
          <w:i w:val="0"/>
          <w:color w:val="auto"/>
        </w:rPr>
        <w:t xml:space="preserve"> &amp; Pre-application </w:t>
      </w:r>
      <w:r w:rsidR="00A9051E" w:rsidRPr="00312850">
        <w:rPr>
          <w:rStyle w:val="IntenseEmphasis"/>
          <w:rFonts w:asciiTheme="minorHAnsi" w:hAnsiTheme="minorHAnsi"/>
          <w:b/>
          <w:i w:val="0"/>
          <w:color w:val="auto"/>
        </w:rPr>
        <w:t>R</w:t>
      </w:r>
      <w:r w:rsidR="000117FF" w:rsidRPr="00312850">
        <w:rPr>
          <w:rStyle w:val="IntenseEmphasis"/>
          <w:rFonts w:asciiTheme="minorHAnsi" w:hAnsiTheme="minorHAnsi"/>
          <w:b/>
          <w:i w:val="0"/>
          <w:color w:val="auto"/>
        </w:rPr>
        <w:t>equirements</w:t>
      </w:r>
    </w:p>
    <w:p w14:paraId="5DD697B2" w14:textId="77777777" w:rsidR="0084051B" w:rsidRPr="00985DD6" w:rsidRDefault="0084051B" w:rsidP="0084051B">
      <w:pPr>
        <w:rPr>
          <w:rFonts w:asciiTheme="minorHAnsi" w:hAnsiTheme="minorHAnsi"/>
        </w:rPr>
      </w:pPr>
      <w:r w:rsidRPr="00985DD6">
        <w:rPr>
          <w:rFonts w:asciiTheme="minorHAnsi" w:hAnsiTheme="minorHAnsi"/>
        </w:rPr>
        <w:t>There are several steps involved in obtaining ethical approval for animal use for research, teaching or</w:t>
      </w:r>
      <w:r w:rsidR="00092BC2" w:rsidRPr="00985DD6">
        <w:rPr>
          <w:rFonts w:asciiTheme="minorHAnsi" w:hAnsiTheme="minorHAnsi"/>
        </w:rPr>
        <w:t xml:space="preserve"> testing at MacEwan University.  Please note that no animals may be purchased, brought onto campus or bred for research or teaching purposes before a project is approved. </w:t>
      </w:r>
      <w:r w:rsidRPr="00985DD6">
        <w:rPr>
          <w:rFonts w:asciiTheme="minorHAnsi" w:hAnsiTheme="minorHAnsi"/>
        </w:rPr>
        <w:t xml:space="preserve"> It is </w:t>
      </w:r>
      <w:r w:rsidR="00092BC2" w:rsidRPr="00985DD6">
        <w:rPr>
          <w:rFonts w:asciiTheme="minorHAnsi" w:hAnsiTheme="minorHAnsi"/>
          <w:b/>
        </w:rPr>
        <w:t xml:space="preserve">the responsibility </w:t>
      </w:r>
      <w:r w:rsidRPr="00985DD6">
        <w:rPr>
          <w:rFonts w:asciiTheme="minorHAnsi" w:hAnsiTheme="minorHAnsi"/>
          <w:b/>
        </w:rPr>
        <w:t>of the investigator</w:t>
      </w:r>
      <w:r w:rsidRPr="00985DD6">
        <w:rPr>
          <w:rFonts w:asciiTheme="minorHAnsi" w:hAnsiTheme="minorHAnsi"/>
        </w:rPr>
        <w:t xml:space="preserve"> to allow </w:t>
      </w:r>
      <w:proofErr w:type="gramStart"/>
      <w:r w:rsidRPr="00985DD6">
        <w:rPr>
          <w:rFonts w:asciiTheme="minorHAnsi" w:hAnsiTheme="minorHAnsi"/>
        </w:rPr>
        <w:t>sufficient</w:t>
      </w:r>
      <w:proofErr w:type="gramEnd"/>
      <w:r w:rsidRPr="00985DD6">
        <w:rPr>
          <w:rFonts w:asciiTheme="minorHAnsi" w:hAnsiTheme="minorHAnsi"/>
        </w:rPr>
        <w:t xml:space="preserve"> time for review in advance of the anticipated</w:t>
      </w:r>
      <w:r w:rsidR="00887619" w:rsidRPr="00985DD6">
        <w:rPr>
          <w:rFonts w:asciiTheme="minorHAnsi" w:hAnsiTheme="minorHAnsi"/>
        </w:rPr>
        <w:t xml:space="preserve"> project start date</w:t>
      </w:r>
      <w:r w:rsidRPr="00985DD6">
        <w:rPr>
          <w:rFonts w:asciiTheme="minorHAnsi" w:hAnsiTheme="minorHAnsi"/>
        </w:rPr>
        <w:t>.  Time frame considerations include the following:</w:t>
      </w:r>
    </w:p>
    <w:p w14:paraId="0C867FA1" w14:textId="20B861A1" w:rsidR="0084051B" w:rsidRPr="00985DD6" w:rsidRDefault="0084051B" w:rsidP="0084051B">
      <w:pPr>
        <w:pStyle w:val="ListParagraph"/>
        <w:numPr>
          <w:ilvl w:val="0"/>
          <w:numId w:val="6"/>
        </w:numPr>
        <w:rPr>
          <w:rFonts w:asciiTheme="minorHAnsi" w:hAnsiTheme="minorHAnsi"/>
        </w:rPr>
      </w:pPr>
      <w:r w:rsidRPr="00985DD6">
        <w:rPr>
          <w:rFonts w:asciiTheme="minorHAnsi" w:hAnsiTheme="minorHAnsi"/>
          <w:b/>
        </w:rPr>
        <w:t>Scientific or Pedagogical Merit Peer Review:</w:t>
      </w:r>
      <w:r w:rsidRPr="00985DD6">
        <w:rPr>
          <w:rFonts w:asciiTheme="minorHAnsi" w:hAnsiTheme="minorHAnsi"/>
        </w:rPr>
        <w:t xml:space="preserve"> Before your application can be reviewed by the AREB, it must first undergo </w:t>
      </w:r>
      <w:r w:rsidR="00DD1BC4" w:rsidRPr="00985DD6">
        <w:rPr>
          <w:rFonts w:asciiTheme="minorHAnsi" w:hAnsiTheme="minorHAnsi"/>
        </w:rPr>
        <w:t>a merit</w:t>
      </w:r>
      <w:r w:rsidRPr="00985DD6">
        <w:rPr>
          <w:rFonts w:asciiTheme="minorHAnsi" w:hAnsiTheme="minorHAnsi"/>
        </w:rPr>
        <w:t xml:space="preserve"> review.  If your project has not been reviewed by an external funding agency, it will need to be arranged through </w:t>
      </w:r>
      <w:r w:rsidR="00092BC2" w:rsidRPr="00985DD6">
        <w:rPr>
          <w:rFonts w:asciiTheme="minorHAnsi" w:hAnsiTheme="minorHAnsi"/>
        </w:rPr>
        <w:t>Research Services</w:t>
      </w:r>
      <w:r w:rsidRPr="00985DD6">
        <w:rPr>
          <w:rFonts w:asciiTheme="minorHAnsi" w:hAnsiTheme="minorHAnsi"/>
        </w:rPr>
        <w:t xml:space="preserve"> and</w:t>
      </w:r>
      <w:r w:rsidR="00092BC2" w:rsidRPr="00985DD6">
        <w:rPr>
          <w:rFonts w:asciiTheme="minorHAnsi" w:hAnsiTheme="minorHAnsi"/>
        </w:rPr>
        <w:t xml:space="preserve"> </w:t>
      </w:r>
      <w:r w:rsidR="00092BC2" w:rsidRPr="00985DD6">
        <w:rPr>
          <w:rFonts w:asciiTheme="minorHAnsi" w:hAnsiTheme="minorHAnsi"/>
        </w:rPr>
        <w:lastRenderedPageBreak/>
        <w:t xml:space="preserve">generally takes between </w:t>
      </w:r>
      <w:r w:rsidR="0006042A">
        <w:rPr>
          <w:rFonts w:asciiTheme="minorHAnsi" w:hAnsiTheme="minorHAnsi"/>
        </w:rPr>
        <w:t>2</w:t>
      </w:r>
      <w:r w:rsidR="00092BC2" w:rsidRPr="00985DD6">
        <w:rPr>
          <w:rFonts w:asciiTheme="minorHAnsi" w:hAnsiTheme="minorHAnsi"/>
        </w:rPr>
        <w:t xml:space="preserve"> and </w:t>
      </w:r>
      <w:r w:rsidR="0006042A">
        <w:rPr>
          <w:rFonts w:asciiTheme="minorHAnsi" w:hAnsiTheme="minorHAnsi"/>
        </w:rPr>
        <w:t xml:space="preserve">4 </w:t>
      </w:r>
      <w:r w:rsidRPr="00985DD6">
        <w:rPr>
          <w:rFonts w:asciiTheme="minorHAnsi" w:hAnsiTheme="minorHAnsi"/>
        </w:rPr>
        <w:t>w</w:t>
      </w:r>
      <w:r w:rsidR="008156BE" w:rsidRPr="00985DD6">
        <w:rPr>
          <w:rFonts w:asciiTheme="minorHAnsi" w:hAnsiTheme="minorHAnsi"/>
        </w:rPr>
        <w:t xml:space="preserve">eeks.  For more information, please see </w:t>
      </w:r>
      <w:r w:rsidR="008156BE" w:rsidRPr="00985DD6">
        <w:rPr>
          <w:rFonts w:asciiTheme="minorHAnsi" w:hAnsiTheme="minorHAnsi"/>
          <w:i/>
        </w:rPr>
        <w:t>SOP RS 101 – Scientific Merit Peer Review Process</w:t>
      </w:r>
      <w:r w:rsidR="008156BE" w:rsidRPr="00985DD6">
        <w:rPr>
          <w:rFonts w:asciiTheme="minorHAnsi" w:hAnsiTheme="minorHAnsi"/>
        </w:rPr>
        <w:t xml:space="preserve"> or </w:t>
      </w:r>
      <w:r w:rsidR="008156BE" w:rsidRPr="00985DD6">
        <w:rPr>
          <w:rFonts w:asciiTheme="minorHAnsi" w:hAnsiTheme="minorHAnsi"/>
          <w:i/>
        </w:rPr>
        <w:t>SOP RS 102 – Pedagogical Merit Peer Review Process</w:t>
      </w:r>
      <w:r w:rsidR="00B0675C" w:rsidRPr="00985DD6">
        <w:rPr>
          <w:rFonts w:asciiTheme="minorHAnsi" w:hAnsiTheme="minorHAnsi"/>
        </w:rPr>
        <w:t>.</w:t>
      </w:r>
      <w:r w:rsidRPr="00985DD6">
        <w:rPr>
          <w:rFonts w:asciiTheme="minorHAnsi" w:hAnsiTheme="minorHAnsi"/>
        </w:rPr>
        <w:t xml:space="preserve"> </w:t>
      </w:r>
      <w:r w:rsidR="00895202" w:rsidRPr="00985DD6">
        <w:rPr>
          <w:rFonts w:asciiTheme="minorHAnsi" w:hAnsiTheme="minorHAnsi"/>
        </w:rPr>
        <w:br/>
      </w:r>
    </w:p>
    <w:p w14:paraId="1EDAEF8C" w14:textId="77777777" w:rsidR="00895202" w:rsidRPr="00985DD6" w:rsidRDefault="000117FF" w:rsidP="000117FF">
      <w:pPr>
        <w:pStyle w:val="ListParagraph"/>
        <w:numPr>
          <w:ilvl w:val="0"/>
          <w:numId w:val="6"/>
        </w:numPr>
        <w:rPr>
          <w:rFonts w:asciiTheme="minorHAnsi" w:hAnsiTheme="minorHAnsi"/>
        </w:rPr>
      </w:pPr>
      <w:r w:rsidRPr="00985DD6">
        <w:rPr>
          <w:rFonts w:asciiTheme="minorHAnsi" w:hAnsiTheme="minorHAnsi"/>
          <w:b/>
        </w:rPr>
        <w:t>Animal User Training Part I:</w:t>
      </w:r>
      <w:r w:rsidR="00312850">
        <w:rPr>
          <w:rFonts w:asciiTheme="minorHAnsi" w:hAnsiTheme="minorHAnsi"/>
        </w:rPr>
        <w:t xml:space="preserve"> </w:t>
      </w:r>
      <w:r w:rsidRPr="00985DD6">
        <w:rPr>
          <w:rFonts w:asciiTheme="minorHAnsi" w:hAnsiTheme="minorHAnsi"/>
        </w:rPr>
        <w:t xml:space="preserve">All </w:t>
      </w:r>
      <w:r w:rsidR="00895202" w:rsidRPr="00985DD6">
        <w:rPr>
          <w:rFonts w:asciiTheme="minorHAnsi" w:hAnsiTheme="minorHAnsi"/>
        </w:rPr>
        <w:t>researchers involved in an animal user</w:t>
      </w:r>
      <w:r w:rsidRPr="00985DD6">
        <w:rPr>
          <w:rFonts w:asciiTheme="minorHAnsi" w:hAnsiTheme="minorHAnsi"/>
        </w:rPr>
        <w:t xml:space="preserve"> protocol (including student researchers) must complete the MacEwan University AREB Animal User Training: Part I prior to beginning any animal research.  </w:t>
      </w:r>
      <w:r w:rsidR="0006042A">
        <w:rPr>
          <w:rFonts w:asciiTheme="minorHAnsi" w:hAnsiTheme="minorHAnsi"/>
        </w:rPr>
        <w:t>The course can be accessed in Blackboard, under Self-Enroll Courses.</w:t>
      </w:r>
      <w:r w:rsidRPr="00985DD6">
        <w:rPr>
          <w:rFonts w:asciiTheme="minorHAnsi" w:hAnsiTheme="minorHAnsi"/>
        </w:rPr>
        <w:t xml:space="preserve">  Training is valid for a period of 5 years.  Applications received by the AREB with involvement from animal users who have not completed the training will be </w:t>
      </w:r>
      <w:r w:rsidR="0081545E" w:rsidRPr="00985DD6">
        <w:rPr>
          <w:rFonts w:asciiTheme="minorHAnsi" w:hAnsiTheme="minorHAnsi"/>
        </w:rPr>
        <w:t xml:space="preserve">not receive </w:t>
      </w:r>
      <w:r w:rsidRPr="00985DD6">
        <w:rPr>
          <w:rFonts w:asciiTheme="minorHAnsi" w:hAnsiTheme="minorHAnsi"/>
        </w:rPr>
        <w:t>approval until the training is completed.</w:t>
      </w:r>
      <w:r w:rsidR="00092BC2" w:rsidRPr="00985DD6">
        <w:rPr>
          <w:rFonts w:asciiTheme="minorHAnsi" w:hAnsiTheme="minorHAnsi"/>
        </w:rPr>
        <w:t xml:space="preserve">  Please expect completion of the course to take between 3-5 hours. </w:t>
      </w:r>
      <w:r w:rsidRPr="00985DD6">
        <w:rPr>
          <w:rFonts w:asciiTheme="minorHAnsi" w:hAnsiTheme="minorHAnsi"/>
        </w:rPr>
        <w:t xml:space="preserve">  </w:t>
      </w:r>
      <w:r w:rsidR="00895202" w:rsidRPr="00985DD6">
        <w:rPr>
          <w:rFonts w:asciiTheme="minorHAnsi" w:hAnsiTheme="minorHAnsi"/>
        </w:rPr>
        <w:br/>
      </w:r>
    </w:p>
    <w:p w14:paraId="5024A034" w14:textId="77777777" w:rsidR="000117FF" w:rsidRPr="00985DD6" w:rsidRDefault="00895202" w:rsidP="000117FF">
      <w:pPr>
        <w:pStyle w:val="ListParagraph"/>
        <w:numPr>
          <w:ilvl w:val="0"/>
          <w:numId w:val="6"/>
        </w:numPr>
        <w:rPr>
          <w:rFonts w:asciiTheme="minorHAnsi" w:hAnsiTheme="minorHAnsi"/>
        </w:rPr>
      </w:pPr>
      <w:r w:rsidRPr="00985DD6">
        <w:rPr>
          <w:rFonts w:asciiTheme="minorHAnsi" w:hAnsiTheme="minorHAnsi"/>
          <w:b/>
        </w:rPr>
        <w:t>Animal User Training Part II:</w:t>
      </w:r>
      <w:r w:rsidR="00312850">
        <w:rPr>
          <w:rFonts w:asciiTheme="minorHAnsi" w:hAnsiTheme="minorHAnsi"/>
        </w:rPr>
        <w:t xml:space="preserve"> </w:t>
      </w:r>
      <w:r w:rsidRPr="00985DD6">
        <w:rPr>
          <w:rFonts w:asciiTheme="minorHAnsi" w:hAnsiTheme="minorHAnsi"/>
        </w:rPr>
        <w:t xml:space="preserve">All researchers who will be handling animals must also complete Animal User Training: Part II.  This hands-on training can be scheduled with the Animal Care Technician by emailing </w:t>
      </w:r>
      <w:hyperlink r:id="rId13" w:history="1">
        <w:r w:rsidR="00312850" w:rsidRPr="00673345">
          <w:rPr>
            <w:rStyle w:val="Hyperlink"/>
            <w:rFonts w:asciiTheme="minorHAnsi" w:hAnsiTheme="minorHAnsi"/>
          </w:rPr>
          <w:t>AREB@macewan.ca</w:t>
        </w:r>
      </w:hyperlink>
      <w:r w:rsidR="00312850">
        <w:rPr>
          <w:rFonts w:asciiTheme="minorHAnsi" w:hAnsiTheme="minorHAnsi"/>
        </w:rPr>
        <w:t xml:space="preserve"> </w:t>
      </w:r>
      <w:r w:rsidRPr="00985DD6">
        <w:rPr>
          <w:rFonts w:asciiTheme="minorHAnsi" w:hAnsiTheme="minorHAnsi"/>
        </w:rPr>
        <w:br/>
      </w:r>
    </w:p>
    <w:p w14:paraId="2822DCA2" w14:textId="77777777" w:rsidR="008156BE" w:rsidRPr="00985DD6" w:rsidRDefault="0084051B" w:rsidP="0084051B">
      <w:pPr>
        <w:pStyle w:val="ListParagraph"/>
        <w:numPr>
          <w:ilvl w:val="0"/>
          <w:numId w:val="6"/>
        </w:numPr>
        <w:rPr>
          <w:rFonts w:asciiTheme="minorHAnsi" w:hAnsiTheme="minorHAnsi"/>
        </w:rPr>
      </w:pPr>
      <w:r w:rsidRPr="00985DD6">
        <w:rPr>
          <w:rFonts w:asciiTheme="minorHAnsi" w:hAnsiTheme="minorHAnsi"/>
          <w:b/>
        </w:rPr>
        <w:t>Submission Completeness:</w:t>
      </w:r>
      <w:r w:rsidRPr="00985DD6">
        <w:rPr>
          <w:rFonts w:asciiTheme="minorHAnsi" w:hAnsiTheme="minorHAnsi"/>
        </w:rPr>
        <w:t xml:space="preserve"> </w:t>
      </w:r>
      <w:r w:rsidR="00312850">
        <w:rPr>
          <w:rFonts w:asciiTheme="minorHAnsi" w:hAnsiTheme="minorHAnsi"/>
        </w:rPr>
        <w:t>P</w:t>
      </w:r>
      <w:r w:rsidRPr="00985DD6">
        <w:rPr>
          <w:rFonts w:asciiTheme="minorHAnsi" w:hAnsiTheme="minorHAnsi"/>
        </w:rPr>
        <w:t xml:space="preserve">roposals that lack required items or that do not provide </w:t>
      </w:r>
      <w:proofErr w:type="gramStart"/>
      <w:r w:rsidRPr="00985DD6">
        <w:rPr>
          <w:rFonts w:asciiTheme="minorHAnsi" w:hAnsiTheme="minorHAnsi"/>
        </w:rPr>
        <w:t>sufficient</w:t>
      </w:r>
      <w:proofErr w:type="gramEnd"/>
      <w:r w:rsidRPr="00985DD6">
        <w:rPr>
          <w:rFonts w:asciiTheme="minorHAnsi" w:hAnsiTheme="minorHAnsi"/>
        </w:rPr>
        <w:t xml:space="preserve"> detail for review will be returned to the researcher for completion and resubmission.</w:t>
      </w:r>
      <w:r w:rsidR="00902AA0" w:rsidRPr="00985DD6">
        <w:rPr>
          <w:rFonts w:asciiTheme="minorHAnsi" w:hAnsiTheme="minorHAnsi"/>
        </w:rPr>
        <w:t xml:space="preserve"> If additional information or updates are required, your application will be delayed until this information is received.  When the additional information or updates are received, or if no additional information or updates are required, your </w:t>
      </w:r>
      <w:r w:rsidR="008156BE" w:rsidRPr="00985DD6">
        <w:rPr>
          <w:rFonts w:asciiTheme="minorHAnsi" w:hAnsiTheme="minorHAnsi"/>
        </w:rPr>
        <w:t>application will be processed and</w:t>
      </w:r>
      <w:r w:rsidR="005C74F8" w:rsidRPr="00985DD6">
        <w:rPr>
          <w:rFonts w:asciiTheme="minorHAnsi" w:hAnsiTheme="minorHAnsi"/>
        </w:rPr>
        <w:t xml:space="preserve"> scheduled to be reviewed at the next AREB meeting</w:t>
      </w:r>
      <w:r w:rsidR="008156BE" w:rsidRPr="00985DD6">
        <w:rPr>
          <w:rFonts w:asciiTheme="minorHAnsi" w:hAnsiTheme="minorHAnsi"/>
        </w:rPr>
        <w:t xml:space="preserve">. </w:t>
      </w:r>
      <w:r w:rsidR="00895202" w:rsidRPr="00985DD6">
        <w:rPr>
          <w:rFonts w:asciiTheme="minorHAnsi" w:hAnsiTheme="minorHAnsi"/>
        </w:rPr>
        <w:br/>
      </w:r>
    </w:p>
    <w:p w14:paraId="5C770259" w14:textId="77777777" w:rsidR="0084051B" w:rsidRPr="00985DD6" w:rsidRDefault="008156BE" w:rsidP="0084051B">
      <w:pPr>
        <w:pStyle w:val="ListParagraph"/>
        <w:numPr>
          <w:ilvl w:val="0"/>
          <w:numId w:val="6"/>
        </w:numPr>
        <w:rPr>
          <w:rFonts w:asciiTheme="minorHAnsi" w:hAnsiTheme="minorHAnsi"/>
        </w:rPr>
      </w:pPr>
      <w:r w:rsidRPr="00985DD6">
        <w:rPr>
          <w:rFonts w:asciiTheme="minorHAnsi" w:hAnsiTheme="minorHAnsi"/>
          <w:b/>
        </w:rPr>
        <w:t>Ethical C</w:t>
      </w:r>
      <w:r w:rsidR="0084051B" w:rsidRPr="00985DD6">
        <w:rPr>
          <w:rFonts w:asciiTheme="minorHAnsi" w:hAnsiTheme="minorHAnsi"/>
          <w:b/>
        </w:rPr>
        <w:t>omplexities:</w:t>
      </w:r>
      <w:r w:rsidR="0084051B" w:rsidRPr="00985DD6">
        <w:rPr>
          <w:rFonts w:asciiTheme="minorHAnsi" w:hAnsiTheme="minorHAnsi"/>
        </w:rPr>
        <w:t xml:space="preserve"> </w:t>
      </w:r>
      <w:r w:rsidR="00312850">
        <w:rPr>
          <w:rFonts w:asciiTheme="minorHAnsi" w:hAnsiTheme="minorHAnsi"/>
        </w:rPr>
        <w:t>P</w:t>
      </w:r>
      <w:r w:rsidR="0084051B" w:rsidRPr="00985DD6">
        <w:rPr>
          <w:rFonts w:asciiTheme="minorHAnsi" w:hAnsiTheme="minorHAnsi"/>
        </w:rPr>
        <w:t>roposals involving ethical issues that necessitate further consider</w:t>
      </w:r>
      <w:r w:rsidRPr="00985DD6">
        <w:rPr>
          <w:rFonts w:asciiTheme="minorHAnsi" w:hAnsiTheme="minorHAnsi"/>
        </w:rPr>
        <w:t>ation may require time for consu</w:t>
      </w:r>
      <w:r w:rsidR="0084051B" w:rsidRPr="00985DD6">
        <w:rPr>
          <w:rFonts w:asciiTheme="minorHAnsi" w:hAnsiTheme="minorHAnsi"/>
        </w:rPr>
        <w:t>l</w:t>
      </w:r>
      <w:r w:rsidRPr="00985DD6">
        <w:rPr>
          <w:rFonts w:asciiTheme="minorHAnsi" w:hAnsiTheme="minorHAnsi"/>
        </w:rPr>
        <w:t>t</w:t>
      </w:r>
      <w:r w:rsidR="0084051B" w:rsidRPr="00985DD6">
        <w:rPr>
          <w:rFonts w:asciiTheme="minorHAnsi" w:hAnsiTheme="minorHAnsi"/>
        </w:rPr>
        <w:t xml:space="preserve">ation, revision and/or committee discussion at more than once scheduled meeting.  </w:t>
      </w:r>
    </w:p>
    <w:p w14:paraId="5CA205D1" w14:textId="77777777" w:rsidR="004B71F9" w:rsidRPr="00985DD6" w:rsidRDefault="004B71F9" w:rsidP="004B71F9">
      <w:pPr>
        <w:rPr>
          <w:rFonts w:asciiTheme="minorHAnsi" w:hAnsiTheme="minorHAnsi"/>
        </w:rPr>
      </w:pPr>
      <w:r w:rsidRPr="00985DD6">
        <w:rPr>
          <w:rFonts w:asciiTheme="minorHAnsi" w:hAnsiTheme="minorHAnsi"/>
        </w:rPr>
        <w:t>It is strongly recommended that re</w:t>
      </w:r>
      <w:r w:rsidR="00F47B97" w:rsidRPr="00985DD6">
        <w:rPr>
          <w:rFonts w:asciiTheme="minorHAnsi" w:hAnsiTheme="minorHAnsi"/>
        </w:rPr>
        <w:t xml:space="preserve">searchers consult with </w:t>
      </w:r>
      <w:r w:rsidR="00092BC2" w:rsidRPr="00985DD6">
        <w:rPr>
          <w:rFonts w:asciiTheme="minorHAnsi" w:hAnsiTheme="minorHAnsi"/>
        </w:rPr>
        <w:t>the</w:t>
      </w:r>
      <w:r w:rsidR="00F47B97" w:rsidRPr="00985DD6">
        <w:rPr>
          <w:rFonts w:asciiTheme="minorHAnsi" w:hAnsiTheme="minorHAnsi"/>
        </w:rPr>
        <w:t xml:space="preserve"> </w:t>
      </w:r>
      <w:r w:rsidR="00092BC2" w:rsidRPr="00985DD6">
        <w:rPr>
          <w:rFonts w:asciiTheme="minorHAnsi" w:hAnsiTheme="minorHAnsi"/>
        </w:rPr>
        <w:t>University Consulting V</w:t>
      </w:r>
      <w:r w:rsidRPr="00985DD6">
        <w:rPr>
          <w:rFonts w:asciiTheme="minorHAnsi" w:hAnsiTheme="minorHAnsi"/>
        </w:rPr>
        <w:t xml:space="preserve">eterinarian when drafting new Standard Operating Procedures and before their protocol is submitted to the AREB.  This consultation </w:t>
      </w:r>
      <w:r w:rsidR="005C74F8" w:rsidRPr="00985DD6">
        <w:rPr>
          <w:rFonts w:asciiTheme="minorHAnsi" w:hAnsiTheme="minorHAnsi"/>
        </w:rPr>
        <w:t xml:space="preserve">process </w:t>
      </w:r>
      <w:r w:rsidRPr="00985DD6">
        <w:rPr>
          <w:rFonts w:asciiTheme="minorHAnsi" w:hAnsiTheme="minorHAnsi"/>
        </w:rPr>
        <w:t>should address any minor issues are before the application goes for ethical review, thus reducing possible time delays.</w:t>
      </w:r>
      <w:r w:rsidR="00092BC2" w:rsidRPr="00985DD6">
        <w:rPr>
          <w:rFonts w:asciiTheme="minorHAnsi" w:hAnsiTheme="minorHAnsi"/>
        </w:rPr>
        <w:t xml:space="preserve"> </w:t>
      </w:r>
      <w:r w:rsidR="0006042A">
        <w:rPr>
          <w:rFonts w:asciiTheme="minorHAnsi" w:hAnsiTheme="minorHAnsi"/>
        </w:rPr>
        <w:t xml:space="preserve">This consultation can be arranged by emailing </w:t>
      </w:r>
      <w:hyperlink r:id="rId14" w:history="1">
        <w:r w:rsidR="0006042A" w:rsidRPr="00701FB5">
          <w:rPr>
            <w:rStyle w:val="Hyperlink"/>
            <w:rFonts w:asciiTheme="minorHAnsi" w:hAnsiTheme="minorHAnsi"/>
          </w:rPr>
          <w:t>AREB@macewan.ca</w:t>
        </w:r>
      </w:hyperlink>
      <w:r w:rsidR="0006042A">
        <w:rPr>
          <w:rFonts w:asciiTheme="minorHAnsi" w:hAnsiTheme="minorHAnsi"/>
        </w:rPr>
        <w:t xml:space="preserve">. </w:t>
      </w:r>
    </w:p>
    <w:p w14:paraId="21987F20" w14:textId="77777777" w:rsidR="00201B7D" w:rsidRDefault="00312850" w:rsidP="0084051B">
      <w:pPr>
        <w:rPr>
          <w:rStyle w:val="IntenseEmphasis"/>
          <w:rFonts w:asciiTheme="minorHAnsi" w:hAnsiTheme="minorHAnsi"/>
          <w:i w:val="0"/>
          <w:color w:val="auto"/>
          <w:sz w:val="26"/>
          <w:szCs w:val="26"/>
        </w:rPr>
      </w:pPr>
      <w:r>
        <w:rPr>
          <w:rStyle w:val="IntenseEmphasis"/>
          <w:rFonts w:asciiTheme="minorHAnsi" w:hAnsiTheme="minorHAnsi"/>
          <w:i w:val="0"/>
          <w:color w:val="auto"/>
          <w:sz w:val="26"/>
          <w:szCs w:val="26"/>
        </w:rPr>
        <w:br/>
      </w:r>
    </w:p>
    <w:p w14:paraId="4EC61BEF" w14:textId="5C862724" w:rsidR="001615B8" w:rsidRDefault="00312850" w:rsidP="0084051B">
      <w:pPr>
        <w:rPr>
          <w:rStyle w:val="IntenseEmphasis"/>
          <w:rFonts w:asciiTheme="minorHAnsi" w:hAnsiTheme="minorHAnsi"/>
          <w:i w:val="0"/>
          <w:color w:val="auto"/>
          <w:sz w:val="26"/>
          <w:szCs w:val="26"/>
        </w:rPr>
      </w:pPr>
      <w:r>
        <w:rPr>
          <w:rStyle w:val="IntenseEmphasis"/>
          <w:rFonts w:asciiTheme="minorHAnsi" w:hAnsiTheme="minorHAnsi"/>
          <w:i w:val="0"/>
          <w:color w:val="auto"/>
          <w:sz w:val="26"/>
          <w:szCs w:val="26"/>
        </w:rPr>
        <w:br/>
      </w:r>
      <w:r>
        <w:rPr>
          <w:rStyle w:val="IntenseEmphasis"/>
          <w:rFonts w:asciiTheme="minorHAnsi" w:hAnsiTheme="minorHAnsi"/>
          <w:i w:val="0"/>
          <w:color w:val="auto"/>
          <w:sz w:val="26"/>
          <w:szCs w:val="26"/>
        </w:rPr>
        <w:br/>
      </w:r>
      <w:r>
        <w:rPr>
          <w:rStyle w:val="IntenseEmphasis"/>
          <w:rFonts w:asciiTheme="minorHAnsi" w:hAnsiTheme="minorHAnsi"/>
          <w:i w:val="0"/>
          <w:color w:val="auto"/>
          <w:sz w:val="26"/>
          <w:szCs w:val="26"/>
        </w:rPr>
        <w:br/>
      </w:r>
    </w:p>
    <w:p w14:paraId="212A8714" w14:textId="77777777" w:rsidR="00887619" w:rsidRPr="00312850" w:rsidRDefault="00312850" w:rsidP="0084051B">
      <w:pPr>
        <w:rPr>
          <w:rStyle w:val="IntenseEmphasis"/>
          <w:rFonts w:asciiTheme="minorHAnsi" w:hAnsiTheme="minorHAnsi"/>
          <w:i w:val="0"/>
          <w:color w:val="auto"/>
          <w:sz w:val="26"/>
          <w:szCs w:val="26"/>
          <w:u w:val="single"/>
        </w:rPr>
      </w:pPr>
      <w:r w:rsidRPr="00312850">
        <w:rPr>
          <w:rStyle w:val="IntenseEmphasis"/>
          <w:rFonts w:asciiTheme="minorHAnsi" w:hAnsiTheme="minorHAnsi"/>
          <w:i w:val="0"/>
          <w:color w:val="auto"/>
          <w:sz w:val="26"/>
          <w:szCs w:val="26"/>
        </w:rPr>
        <w:lastRenderedPageBreak/>
        <w:t>1.</w:t>
      </w:r>
      <w:r w:rsidRPr="00312850">
        <w:rPr>
          <w:rStyle w:val="IntenseEmphasis"/>
          <w:rFonts w:asciiTheme="minorHAnsi" w:hAnsiTheme="minorHAnsi"/>
          <w:i w:val="0"/>
          <w:color w:val="auto"/>
          <w:sz w:val="26"/>
          <w:szCs w:val="26"/>
        </w:rPr>
        <w:tab/>
      </w:r>
      <w:r w:rsidR="00092BC2" w:rsidRPr="00312850">
        <w:rPr>
          <w:rStyle w:val="IntenseEmphasis"/>
          <w:rFonts w:asciiTheme="minorHAnsi" w:hAnsiTheme="minorHAnsi"/>
          <w:i w:val="0"/>
          <w:color w:val="auto"/>
          <w:sz w:val="26"/>
          <w:szCs w:val="26"/>
          <w:u w:val="single"/>
        </w:rPr>
        <w:t>Application Preparation</w:t>
      </w:r>
    </w:p>
    <w:p w14:paraId="778CC947" w14:textId="77777777" w:rsidR="005C74F8" w:rsidRPr="00985DD6" w:rsidRDefault="00895202" w:rsidP="0084051B">
      <w:pPr>
        <w:rPr>
          <w:rFonts w:asciiTheme="minorHAnsi" w:hAnsiTheme="minorHAnsi"/>
        </w:rPr>
      </w:pPr>
      <w:r w:rsidRPr="00985DD6">
        <w:rPr>
          <w:rFonts w:asciiTheme="minorHAnsi" w:hAnsiTheme="minorHAnsi"/>
        </w:rPr>
        <w:t>Note that the initial application process and all subsequent management of your application is done using the ROMEO system.</w:t>
      </w:r>
    </w:p>
    <w:p w14:paraId="6F129FC7" w14:textId="77777777" w:rsidR="0014736D" w:rsidRPr="00312850" w:rsidRDefault="00F47B97" w:rsidP="0084051B">
      <w:pPr>
        <w:rPr>
          <w:rFonts w:asciiTheme="minorHAnsi" w:hAnsiTheme="minorHAnsi"/>
        </w:rPr>
      </w:pPr>
      <w:r w:rsidRPr="00312850">
        <w:rPr>
          <w:rFonts w:asciiTheme="minorHAnsi" w:hAnsiTheme="minorHAnsi"/>
        </w:rPr>
        <w:t>New</w:t>
      </w:r>
      <w:r w:rsidR="0014736D" w:rsidRPr="00312850">
        <w:rPr>
          <w:rFonts w:asciiTheme="minorHAnsi" w:hAnsiTheme="minorHAnsi"/>
        </w:rPr>
        <w:t xml:space="preserve"> Projects</w:t>
      </w:r>
      <w:r w:rsidR="00312850">
        <w:rPr>
          <w:rFonts w:asciiTheme="minorHAnsi" w:hAnsiTheme="minorHAnsi"/>
        </w:rPr>
        <w:t>:</w:t>
      </w:r>
    </w:p>
    <w:p w14:paraId="38888037" w14:textId="77777777" w:rsidR="008156BE" w:rsidRPr="00985DD6" w:rsidRDefault="005C74F8" w:rsidP="005C74F8">
      <w:pPr>
        <w:pStyle w:val="ListParagraph"/>
        <w:numPr>
          <w:ilvl w:val="0"/>
          <w:numId w:val="9"/>
        </w:numPr>
        <w:rPr>
          <w:rFonts w:asciiTheme="minorHAnsi" w:hAnsiTheme="minorHAnsi"/>
        </w:rPr>
      </w:pPr>
      <w:r w:rsidRPr="00985DD6">
        <w:rPr>
          <w:rFonts w:asciiTheme="minorHAnsi" w:hAnsiTheme="minorHAnsi"/>
        </w:rPr>
        <w:t xml:space="preserve">All new applications for animal </w:t>
      </w:r>
      <w:r w:rsidRPr="00985DD6">
        <w:rPr>
          <w:rFonts w:asciiTheme="minorHAnsi" w:hAnsiTheme="minorHAnsi"/>
          <w:b/>
        </w:rPr>
        <w:t>research</w:t>
      </w:r>
      <w:r w:rsidRPr="00985DD6">
        <w:rPr>
          <w:rFonts w:asciiTheme="minorHAnsi" w:hAnsiTheme="minorHAnsi"/>
        </w:rPr>
        <w:t xml:space="preserve"> must be submitted using the </w:t>
      </w:r>
      <w:r w:rsidR="00895202" w:rsidRPr="00985DD6">
        <w:rPr>
          <w:rFonts w:asciiTheme="minorHAnsi" w:hAnsiTheme="minorHAnsi"/>
        </w:rPr>
        <w:br/>
      </w:r>
      <w:r w:rsidR="00895202" w:rsidRPr="00985DD6">
        <w:rPr>
          <w:rFonts w:asciiTheme="minorHAnsi" w:hAnsiTheme="minorHAnsi"/>
          <w:i/>
        </w:rPr>
        <w:t>Animal Use Protocol (AUP): Research Application Form.</w:t>
      </w:r>
      <w:r w:rsidR="00312850">
        <w:rPr>
          <w:rFonts w:asciiTheme="minorHAnsi" w:hAnsiTheme="minorHAnsi"/>
          <w:i/>
        </w:rPr>
        <w:br/>
      </w:r>
    </w:p>
    <w:p w14:paraId="67AB9F9C" w14:textId="77777777" w:rsidR="005E7304" w:rsidRPr="00985DD6" w:rsidRDefault="005C74F8" w:rsidP="005E7304">
      <w:pPr>
        <w:pStyle w:val="ListParagraph"/>
        <w:numPr>
          <w:ilvl w:val="0"/>
          <w:numId w:val="9"/>
        </w:numPr>
        <w:rPr>
          <w:rFonts w:asciiTheme="minorHAnsi" w:hAnsiTheme="minorHAnsi"/>
        </w:rPr>
      </w:pPr>
      <w:r w:rsidRPr="00985DD6">
        <w:rPr>
          <w:rFonts w:asciiTheme="minorHAnsi" w:hAnsiTheme="minorHAnsi"/>
        </w:rPr>
        <w:t xml:space="preserve">All new applications for animal use in </w:t>
      </w:r>
      <w:r w:rsidRPr="00985DD6">
        <w:rPr>
          <w:rFonts w:asciiTheme="minorHAnsi" w:hAnsiTheme="minorHAnsi"/>
          <w:b/>
        </w:rPr>
        <w:t>teaching or display</w:t>
      </w:r>
      <w:r w:rsidRPr="00985DD6">
        <w:rPr>
          <w:rFonts w:asciiTheme="minorHAnsi" w:hAnsiTheme="minorHAnsi"/>
        </w:rPr>
        <w:t xml:space="preserve"> must be submitted using the </w:t>
      </w:r>
      <w:r w:rsidR="00895202" w:rsidRPr="00985DD6">
        <w:rPr>
          <w:rFonts w:asciiTheme="minorHAnsi" w:hAnsiTheme="minorHAnsi"/>
          <w:i/>
        </w:rPr>
        <w:t>Animal Use Protocol: Teaching/</w:t>
      </w:r>
      <w:r w:rsidRPr="00985DD6">
        <w:rPr>
          <w:rFonts w:asciiTheme="minorHAnsi" w:hAnsiTheme="minorHAnsi"/>
          <w:i/>
        </w:rPr>
        <w:t>Display Application Form</w:t>
      </w:r>
      <w:r w:rsidR="00F47B97" w:rsidRPr="00985DD6">
        <w:rPr>
          <w:rFonts w:asciiTheme="minorHAnsi" w:hAnsiTheme="minorHAnsi"/>
          <w:i/>
        </w:rPr>
        <w:t>.</w:t>
      </w:r>
    </w:p>
    <w:p w14:paraId="3E171783" w14:textId="77777777" w:rsidR="006A538F" w:rsidRPr="00985DD6" w:rsidRDefault="006A538F" w:rsidP="00895202">
      <w:pPr>
        <w:rPr>
          <w:rFonts w:asciiTheme="minorHAnsi" w:hAnsiTheme="minorHAnsi"/>
        </w:rPr>
      </w:pPr>
      <w:r w:rsidRPr="00985DD6">
        <w:rPr>
          <w:rFonts w:asciiTheme="minorHAnsi" w:hAnsiTheme="minorHAnsi"/>
          <w:b/>
        </w:rPr>
        <w:t xml:space="preserve">For </w:t>
      </w:r>
      <w:r w:rsidR="00CA1C79" w:rsidRPr="00985DD6">
        <w:rPr>
          <w:rFonts w:asciiTheme="minorHAnsi" w:hAnsiTheme="minorHAnsi"/>
          <w:b/>
        </w:rPr>
        <w:t xml:space="preserve">all </w:t>
      </w:r>
      <w:r w:rsidRPr="00985DD6">
        <w:rPr>
          <w:rFonts w:asciiTheme="minorHAnsi" w:hAnsiTheme="minorHAnsi"/>
          <w:b/>
        </w:rPr>
        <w:t>new research, teaching or display projects, please complete and attach the following:</w:t>
      </w:r>
    </w:p>
    <w:p w14:paraId="16EDCF63" w14:textId="77777777" w:rsidR="00FD3A72" w:rsidRPr="00FD3A72" w:rsidRDefault="0006042A" w:rsidP="00FD3A72">
      <w:pPr>
        <w:pStyle w:val="ListParagraph"/>
        <w:numPr>
          <w:ilvl w:val="0"/>
          <w:numId w:val="11"/>
        </w:numPr>
        <w:rPr>
          <w:rFonts w:asciiTheme="minorHAnsi" w:hAnsiTheme="minorHAnsi"/>
          <w:iCs/>
        </w:rPr>
      </w:pPr>
      <w:r w:rsidRPr="00FD3A72">
        <w:rPr>
          <w:rFonts w:asciiTheme="minorHAnsi" w:hAnsiTheme="minorHAnsi"/>
          <w:iCs/>
        </w:rPr>
        <w:t>An</w:t>
      </w:r>
      <w:r>
        <w:rPr>
          <w:rFonts w:asciiTheme="minorHAnsi" w:hAnsiTheme="minorHAnsi"/>
          <w:i/>
        </w:rPr>
        <w:t xml:space="preserve"> Animal User Training: Part I certificate of completion </w:t>
      </w:r>
      <w:r w:rsidRPr="00FD3A72">
        <w:rPr>
          <w:rFonts w:asciiTheme="minorHAnsi" w:hAnsiTheme="minorHAnsi"/>
          <w:iCs/>
        </w:rPr>
        <w:t>from Blackboard.</w:t>
      </w:r>
      <w:r w:rsidR="00FD3A72">
        <w:rPr>
          <w:rFonts w:asciiTheme="minorHAnsi" w:hAnsiTheme="minorHAnsi"/>
          <w:iCs/>
        </w:rPr>
        <w:br/>
      </w:r>
    </w:p>
    <w:p w14:paraId="3C39D7CA" w14:textId="77777777" w:rsidR="003C7947" w:rsidRPr="00985DD6" w:rsidRDefault="00F47B97" w:rsidP="003C7947">
      <w:pPr>
        <w:pStyle w:val="ListParagraph"/>
        <w:numPr>
          <w:ilvl w:val="0"/>
          <w:numId w:val="11"/>
        </w:numPr>
        <w:rPr>
          <w:rFonts w:asciiTheme="minorHAnsi" w:hAnsiTheme="minorHAnsi"/>
          <w:i/>
        </w:rPr>
      </w:pPr>
      <w:r w:rsidRPr="00985DD6">
        <w:rPr>
          <w:rFonts w:asciiTheme="minorHAnsi" w:hAnsiTheme="minorHAnsi"/>
        </w:rPr>
        <w:t>An</w:t>
      </w:r>
      <w:r w:rsidR="006A538F" w:rsidRPr="00985DD6">
        <w:rPr>
          <w:rFonts w:asciiTheme="minorHAnsi" w:hAnsiTheme="minorHAnsi"/>
          <w:i/>
        </w:rPr>
        <w:t xml:space="preserve"> </w:t>
      </w:r>
      <w:r w:rsidR="00CA1C79" w:rsidRPr="00985DD6">
        <w:rPr>
          <w:rFonts w:asciiTheme="minorHAnsi" w:hAnsiTheme="minorHAnsi"/>
          <w:i/>
        </w:rPr>
        <w:t xml:space="preserve">Animal User Training: Part II - </w:t>
      </w:r>
      <w:r w:rsidR="006A538F" w:rsidRPr="00985DD6">
        <w:rPr>
          <w:rFonts w:asciiTheme="minorHAnsi" w:hAnsiTheme="minorHAnsi"/>
          <w:i/>
        </w:rPr>
        <w:t xml:space="preserve">Evidence of Training Form </w:t>
      </w:r>
      <w:r w:rsidR="006A538F" w:rsidRPr="00985DD6">
        <w:rPr>
          <w:rFonts w:asciiTheme="minorHAnsi" w:hAnsiTheme="minorHAnsi"/>
        </w:rPr>
        <w:t xml:space="preserve">for all researchers (including students) listed on the protocol. </w:t>
      </w:r>
      <w:r w:rsidR="00B0675C" w:rsidRPr="00985DD6">
        <w:rPr>
          <w:rFonts w:asciiTheme="minorHAnsi" w:hAnsiTheme="minorHAnsi"/>
        </w:rPr>
        <w:t xml:space="preserve"> This form is used to track </w:t>
      </w:r>
      <w:r w:rsidR="00CA1C79" w:rsidRPr="00985DD6">
        <w:rPr>
          <w:rFonts w:asciiTheme="minorHAnsi" w:hAnsiTheme="minorHAnsi"/>
        </w:rPr>
        <w:t>local orientation to the project and research/teaching site</w:t>
      </w:r>
      <w:r w:rsidR="00B0675C" w:rsidRPr="00985DD6">
        <w:rPr>
          <w:rFonts w:asciiTheme="minorHAnsi" w:hAnsiTheme="minorHAnsi"/>
        </w:rPr>
        <w:t xml:space="preserve"> </w:t>
      </w:r>
      <w:r w:rsidR="00CA1C79" w:rsidRPr="00985DD6">
        <w:rPr>
          <w:rFonts w:asciiTheme="minorHAnsi" w:hAnsiTheme="minorHAnsi"/>
        </w:rPr>
        <w:t xml:space="preserve">for each investigator </w:t>
      </w:r>
      <w:r w:rsidR="00B0675C" w:rsidRPr="00985DD6">
        <w:rPr>
          <w:rFonts w:asciiTheme="minorHAnsi" w:hAnsiTheme="minorHAnsi"/>
        </w:rPr>
        <w:t xml:space="preserve">and should include details of the specific training </w:t>
      </w:r>
      <w:r w:rsidR="003C7947" w:rsidRPr="00985DD6">
        <w:rPr>
          <w:rFonts w:asciiTheme="minorHAnsi" w:hAnsiTheme="minorHAnsi"/>
        </w:rPr>
        <w:t xml:space="preserve">related to the project that </w:t>
      </w:r>
      <w:r w:rsidR="00B0675C" w:rsidRPr="00985DD6">
        <w:rPr>
          <w:rFonts w:asciiTheme="minorHAnsi" w:hAnsiTheme="minorHAnsi"/>
        </w:rPr>
        <w:t>all lab and animal care personnel have received.</w:t>
      </w:r>
      <w:r w:rsidR="00312850">
        <w:rPr>
          <w:rFonts w:asciiTheme="minorHAnsi" w:hAnsiTheme="minorHAnsi"/>
        </w:rPr>
        <w:br/>
      </w:r>
    </w:p>
    <w:p w14:paraId="12183D86" w14:textId="77777777" w:rsidR="00DD0751" w:rsidRPr="00985DD6" w:rsidRDefault="00DD0751" w:rsidP="003C7947">
      <w:pPr>
        <w:pStyle w:val="ListParagraph"/>
        <w:numPr>
          <w:ilvl w:val="0"/>
          <w:numId w:val="11"/>
        </w:numPr>
        <w:rPr>
          <w:rFonts w:asciiTheme="minorHAnsi" w:hAnsiTheme="minorHAnsi"/>
          <w:i/>
        </w:rPr>
      </w:pPr>
      <w:r w:rsidRPr="00985DD6">
        <w:rPr>
          <w:rFonts w:asciiTheme="minorHAnsi" w:hAnsiTheme="minorHAnsi"/>
          <w:i/>
        </w:rPr>
        <w:t>AREB Standard Operating Procedure Form (SOP) Form</w:t>
      </w:r>
      <w:r w:rsidR="00CA1C79" w:rsidRPr="00985DD6">
        <w:rPr>
          <w:rFonts w:asciiTheme="minorHAnsi" w:hAnsiTheme="minorHAnsi"/>
          <w:i/>
        </w:rPr>
        <w:t>(s)</w:t>
      </w:r>
      <w:r w:rsidR="00CA1C79" w:rsidRPr="00985DD6">
        <w:rPr>
          <w:rFonts w:asciiTheme="minorHAnsi" w:hAnsiTheme="minorHAnsi"/>
        </w:rPr>
        <w:t>.  This form should be used for each standard operating procedure that takes place within the project, as well as for all lab maintenance, cleaning, etc.</w:t>
      </w:r>
      <w:r w:rsidR="00963453" w:rsidRPr="00985DD6">
        <w:rPr>
          <w:rFonts w:asciiTheme="minorHAnsi" w:hAnsiTheme="minorHAnsi"/>
        </w:rPr>
        <w:t xml:space="preserve">  More information about development and submission of SOPs can be found in </w:t>
      </w:r>
      <w:r w:rsidR="00963453" w:rsidRPr="00985DD6">
        <w:rPr>
          <w:rFonts w:asciiTheme="minorHAnsi" w:hAnsiTheme="minorHAnsi"/>
          <w:i/>
        </w:rPr>
        <w:t>SOP 112 – Development and Submission of Project Specific SOPs</w:t>
      </w:r>
      <w:r w:rsidR="00963453" w:rsidRPr="00985DD6">
        <w:rPr>
          <w:rFonts w:asciiTheme="minorHAnsi" w:hAnsiTheme="minorHAnsi"/>
        </w:rPr>
        <w:t xml:space="preserve">. </w:t>
      </w:r>
      <w:r w:rsidR="00895202" w:rsidRPr="00985DD6">
        <w:rPr>
          <w:rFonts w:asciiTheme="minorHAnsi" w:hAnsiTheme="minorHAnsi"/>
        </w:rPr>
        <w:br/>
      </w:r>
    </w:p>
    <w:p w14:paraId="46FCE8B0" w14:textId="77777777" w:rsidR="008819DB" w:rsidRPr="008819DB" w:rsidRDefault="005C74F8" w:rsidP="005C74F8">
      <w:pPr>
        <w:pStyle w:val="ListParagraph"/>
        <w:numPr>
          <w:ilvl w:val="0"/>
          <w:numId w:val="10"/>
        </w:numPr>
        <w:rPr>
          <w:rFonts w:asciiTheme="minorHAnsi" w:hAnsiTheme="minorHAnsi"/>
          <w:b/>
        </w:rPr>
      </w:pPr>
      <w:r w:rsidRPr="00985DD6">
        <w:rPr>
          <w:rFonts w:asciiTheme="minorHAnsi" w:hAnsiTheme="minorHAnsi"/>
        </w:rPr>
        <w:t xml:space="preserve">If it can reasonably be expected that animals in the study might experience sickness, pain, distress, or suffering at any point during the research </w:t>
      </w:r>
      <w:r w:rsidR="00F47B97" w:rsidRPr="00985DD6">
        <w:rPr>
          <w:rFonts w:asciiTheme="minorHAnsi" w:hAnsiTheme="minorHAnsi"/>
        </w:rPr>
        <w:t xml:space="preserve">project, please also submit a copy of your </w:t>
      </w:r>
      <w:r w:rsidRPr="00985DD6">
        <w:rPr>
          <w:rFonts w:asciiTheme="minorHAnsi" w:hAnsiTheme="minorHAnsi"/>
          <w:i/>
        </w:rPr>
        <w:t>Endpoint Monitoring Checklist</w:t>
      </w:r>
      <w:r w:rsidR="00895202" w:rsidRPr="00985DD6">
        <w:rPr>
          <w:rFonts w:asciiTheme="minorHAnsi" w:hAnsiTheme="minorHAnsi"/>
          <w:i/>
        </w:rPr>
        <w:t>.</w:t>
      </w:r>
      <w:r w:rsidR="00262026">
        <w:rPr>
          <w:rFonts w:asciiTheme="minorHAnsi" w:hAnsiTheme="minorHAnsi"/>
          <w:i/>
        </w:rPr>
        <w:t xml:space="preserve"> </w:t>
      </w:r>
    </w:p>
    <w:p w14:paraId="6F778BD0" w14:textId="77777777" w:rsidR="008819DB" w:rsidRDefault="008819DB" w:rsidP="008819DB">
      <w:pPr>
        <w:pStyle w:val="ListParagraph"/>
        <w:rPr>
          <w:rFonts w:asciiTheme="minorHAnsi" w:hAnsiTheme="minorHAnsi"/>
          <w:i/>
        </w:rPr>
      </w:pPr>
    </w:p>
    <w:p w14:paraId="583BAFA2" w14:textId="77777777" w:rsidR="005C74F8" w:rsidRPr="00985DD6" w:rsidRDefault="00262026" w:rsidP="008819DB">
      <w:pPr>
        <w:pStyle w:val="ListParagraph"/>
        <w:rPr>
          <w:rFonts w:asciiTheme="minorHAnsi" w:hAnsiTheme="minorHAnsi"/>
          <w:b/>
        </w:rPr>
      </w:pPr>
      <w:r>
        <w:rPr>
          <w:rFonts w:asciiTheme="minorHAnsi" w:hAnsiTheme="minorHAnsi"/>
          <w:iCs/>
        </w:rPr>
        <w:t xml:space="preserve">Note that the checklist </w:t>
      </w:r>
      <w:r w:rsidR="008819DB">
        <w:rPr>
          <w:rFonts w:asciiTheme="minorHAnsi" w:hAnsiTheme="minorHAnsi"/>
          <w:iCs/>
        </w:rPr>
        <w:t xml:space="preserve">does not only have to apply to </w:t>
      </w:r>
      <w:r>
        <w:rPr>
          <w:rFonts w:asciiTheme="minorHAnsi" w:hAnsiTheme="minorHAnsi"/>
          <w:iCs/>
        </w:rPr>
        <w:t xml:space="preserve">humane </w:t>
      </w:r>
      <w:proofErr w:type="gramStart"/>
      <w:r>
        <w:rPr>
          <w:rFonts w:asciiTheme="minorHAnsi" w:hAnsiTheme="minorHAnsi"/>
          <w:iCs/>
        </w:rPr>
        <w:t>euthanasia,</w:t>
      </w:r>
      <w:r w:rsidR="008819DB">
        <w:rPr>
          <w:rFonts w:asciiTheme="minorHAnsi" w:hAnsiTheme="minorHAnsi"/>
          <w:iCs/>
        </w:rPr>
        <w:t xml:space="preserve"> but</w:t>
      </w:r>
      <w:proofErr w:type="gramEnd"/>
      <w:r w:rsidR="008819DB">
        <w:rPr>
          <w:rFonts w:asciiTheme="minorHAnsi" w:hAnsiTheme="minorHAnsi"/>
          <w:iCs/>
        </w:rPr>
        <w:t xml:space="preserve"> can also be used to identify behaviours (</w:t>
      </w:r>
      <w:proofErr w:type="spellStart"/>
      <w:r w:rsidR="008819DB">
        <w:rPr>
          <w:rFonts w:asciiTheme="minorHAnsi" w:hAnsiTheme="minorHAnsi"/>
          <w:iCs/>
        </w:rPr>
        <w:t>ie</w:t>
      </w:r>
      <w:proofErr w:type="spellEnd"/>
      <w:r w:rsidR="008819DB">
        <w:rPr>
          <w:rFonts w:asciiTheme="minorHAnsi" w:hAnsiTheme="minorHAnsi"/>
          <w:iCs/>
        </w:rPr>
        <w:t xml:space="preserve">. stress, aggression </w:t>
      </w:r>
      <w:proofErr w:type="spellStart"/>
      <w:r w:rsidR="008819DB">
        <w:rPr>
          <w:rFonts w:asciiTheme="minorHAnsi" w:hAnsiTheme="minorHAnsi"/>
          <w:iCs/>
        </w:rPr>
        <w:t>etc</w:t>
      </w:r>
      <w:proofErr w:type="spellEnd"/>
      <w:r w:rsidR="008819DB">
        <w:rPr>
          <w:rFonts w:asciiTheme="minorHAnsi" w:hAnsiTheme="minorHAnsi"/>
          <w:iCs/>
        </w:rPr>
        <w:t>) that would lead to a study being stopped.</w:t>
      </w:r>
      <w:r>
        <w:rPr>
          <w:rFonts w:asciiTheme="minorHAnsi" w:hAnsiTheme="minorHAnsi"/>
          <w:iCs/>
        </w:rPr>
        <w:t xml:space="preserve"> </w:t>
      </w:r>
    </w:p>
    <w:p w14:paraId="04CDCA79" w14:textId="77777777" w:rsidR="00757F4F" w:rsidRPr="00985DD6" w:rsidRDefault="00895202" w:rsidP="00895202">
      <w:pPr>
        <w:rPr>
          <w:rFonts w:asciiTheme="minorHAnsi" w:hAnsiTheme="minorHAnsi"/>
          <w:b/>
        </w:rPr>
      </w:pPr>
      <w:r w:rsidRPr="00985DD6">
        <w:rPr>
          <w:rFonts w:asciiTheme="minorHAnsi" w:hAnsiTheme="minorHAnsi"/>
          <w:b/>
        </w:rPr>
        <w:t>Please ensure that y</w:t>
      </w:r>
      <w:r w:rsidR="006A538F" w:rsidRPr="00985DD6">
        <w:rPr>
          <w:rFonts w:asciiTheme="minorHAnsi" w:hAnsiTheme="minorHAnsi"/>
          <w:b/>
        </w:rPr>
        <w:t>ou have attached all the required supporting materials and forms</w:t>
      </w:r>
      <w:r w:rsidRPr="00985DD6">
        <w:rPr>
          <w:rFonts w:asciiTheme="minorHAnsi" w:hAnsiTheme="minorHAnsi"/>
          <w:b/>
        </w:rPr>
        <w:t xml:space="preserve">. </w:t>
      </w:r>
      <w:r w:rsidRPr="00985DD6">
        <w:rPr>
          <w:rFonts w:asciiTheme="minorHAnsi" w:hAnsiTheme="minorHAnsi"/>
          <w:b/>
        </w:rPr>
        <w:br/>
      </w:r>
      <w:r w:rsidRPr="00985DD6">
        <w:rPr>
          <w:rFonts w:asciiTheme="minorHAnsi" w:hAnsiTheme="minorHAnsi"/>
        </w:rPr>
        <w:t xml:space="preserve">Your </w:t>
      </w:r>
      <w:r w:rsidR="006A538F" w:rsidRPr="00985DD6">
        <w:rPr>
          <w:rFonts w:asciiTheme="minorHAnsi" w:hAnsiTheme="minorHAnsi"/>
        </w:rPr>
        <w:t>application will be returned to you for completion, if all the above criteria are not met.</w:t>
      </w:r>
    </w:p>
    <w:p w14:paraId="65DD37A8" w14:textId="77777777" w:rsidR="00895202" w:rsidRDefault="00895202" w:rsidP="005C74F8">
      <w:pPr>
        <w:rPr>
          <w:rFonts w:asciiTheme="minorHAnsi" w:hAnsiTheme="minorHAnsi"/>
          <w:b/>
        </w:rPr>
      </w:pPr>
    </w:p>
    <w:p w14:paraId="72AD0E9B" w14:textId="77777777" w:rsidR="00985DD6" w:rsidRPr="00312850" w:rsidRDefault="00312850" w:rsidP="005C74F8">
      <w:pPr>
        <w:rPr>
          <w:rFonts w:asciiTheme="minorHAnsi" w:hAnsiTheme="minorHAnsi"/>
          <w:b/>
          <w:sz w:val="26"/>
          <w:szCs w:val="26"/>
          <w:u w:val="single"/>
        </w:rPr>
      </w:pPr>
      <w:r w:rsidRPr="00312850">
        <w:rPr>
          <w:rFonts w:asciiTheme="minorHAnsi" w:hAnsiTheme="minorHAnsi"/>
          <w:b/>
          <w:sz w:val="26"/>
          <w:szCs w:val="26"/>
        </w:rPr>
        <w:lastRenderedPageBreak/>
        <w:t>2.</w:t>
      </w:r>
      <w:r w:rsidRPr="00312850">
        <w:rPr>
          <w:rFonts w:asciiTheme="minorHAnsi" w:hAnsiTheme="minorHAnsi"/>
          <w:b/>
          <w:sz w:val="26"/>
          <w:szCs w:val="26"/>
        </w:rPr>
        <w:tab/>
      </w:r>
      <w:r w:rsidR="00985DD6" w:rsidRPr="00312850">
        <w:rPr>
          <w:rFonts w:asciiTheme="minorHAnsi" w:hAnsiTheme="minorHAnsi"/>
          <w:b/>
          <w:sz w:val="26"/>
          <w:szCs w:val="26"/>
          <w:u w:val="single"/>
        </w:rPr>
        <w:t>Review Process</w:t>
      </w:r>
    </w:p>
    <w:p w14:paraId="741643B2" w14:textId="77777777" w:rsidR="000F4B03" w:rsidRPr="00312850" w:rsidRDefault="000F4B03" w:rsidP="001615B8">
      <w:pPr>
        <w:ind w:firstLine="720"/>
        <w:rPr>
          <w:rFonts w:asciiTheme="minorHAnsi" w:hAnsiTheme="minorHAnsi"/>
          <w:b/>
        </w:rPr>
      </w:pPr>
      <w:r w:rsidRPr="00312850">
        <w:rPr>
          <w:rFonts w:asciiTheme="minorHAnsi" w:hAnsiTheme="minorHAnsi"/>
          <w:b/>
        </w:rPr>
        <w:t>Scientific or Pedagogical Merit Peer Review</w:t>
      </w:r>
    </w:p>
    <w:p w14:paraId="152FF961" w14:textId="77777777" w:rsidR="00B0675C" w:rsidRPr="00985DD6" w:rsidRDefault="000F4B03" w:rsidP="000F4B03">
      <w:pPr>
        <w:pStyle w:val="ListParagraph"/>
        <w:numPr>
          <w:ilvl w:val="0"/>
          <w:numId w:val="18"/>
        </w:numPr>
        <w:rPr>
          <w:rFonts w:asciiTheme="minorHAnsi" w:hAnsiTheme="minorHAnsi"/>
        </w:rPr>
      </w:pPr>
      <w:r w:rsidRPr="00985DD6">
        <w:rPr>
          <w:rFonts w:asciiTheme="minorHAnsi" w:hAnsiTheme="minorHAnsi"/>
        </w:rPr>
        <w:t>If</w:t>
      </w:r>
      <w:r w:rsidR="0082010F" w:rsidRPr="00985DD6">
        <w:rPr>
          <w:rFonts w:asciiTheme="minorHAnsi" w:hAnsiTheme="minorHAnsi"/>
        </w:rPr>
        <w:t xml:space="preserve"> scientific or pedagogical merit peer review has not already been obtained through an external funding agency, </w:t>
      </w:r>
      <w:r w:rsidR="00572601" w:rsidRPr="00985DD6">
        <w:rPr>
          <w:rFonts w:asciiTheme="minorHAnsi" w:hAnsiTheme="minorHAnsi"/>
        </w:rPr>
        <w:t xml:space="preserve">it must undergo scientific </w:t>
      </w:r>
      <w:r w:rsidR="006A538F" w:rsidRPr="00985DD6">
        <w:rPr>
          <w:rFonts w:asciiTheme="minorHAnsi" w:hAnsiTheme="minorHAnsi"/>
        </w:rPr>
        <w:t>or pedagogical merit peer review through the MacEwan University Research Office</w:t>
      </w:r>
      <w:r w:rsidR="00CD3FEA">
        <w:rPr>
          <w:rFonts w:asciiTheme="minorHAnsi" w:hAnsiTheme="minorHAnsi"/>
        </w:rPr>
        <w:t>, as per CCAC requirements</w:t>
      </w:r>
      <w:r w:rsidR="006A538F" w:rsidRPr="00985DD6">
        <w:rPr>
          <w:rFonts w:asciiTheme="minorHAnsi" w:hAnsiTheme="minorHAnsi"/>
        </w:rPr>
        <w:t xml:space="preserve">.  Please see SOPs </w:t>
      </w:r>
      <w:r w:rsidR="006A538F" w:rsidRPr="00985DD6">
        <w:rPr>
          <w:rFonts w:asciiTheme="minorHAnsi" w:hAnsiTheme="minorHAnsi"/>
          <w:i/>
        </w:rPr>
        <w:t>RS 101 – Scientific Merit Peer Review Process</w:t>
      </w:r>
      <w:r w:rsidR="006A538F" w:rsidRPr="00985DD6">
        <w:rPr>
          <w:rFonts w:asciiTheme="minorHAnsi" w:hAnsiTheme="minorHAnsi"/>
        </w:rPr>
        <w:t xml:space="preserve"> or </w:t>
      </w:r>
      <w:r w:rsidR="006A538F" w:rsidRPr="00985DD6">
        <w:rPr>
          <w:rFonts w:asciiTheme="minorHAnsi" w:hAnsiTheme="minorHAnsi"/>
          <w:i/>
        </w:rPr>
        <w:t>SOP RS 102 – Pedagogical Merit Peer Review Process</w:t>
      </w:r>
      <w:r w:rsidR="006A538F" w:rsidRPr="00985DD6">
        <w:rPr>
          <w:rFonts w:asciiTheme="minorHAnsi" w:hAnsiTheme="minorHAnsi"/>
        </w:rPr>
        <w:t xml:space="preserve"> </w:t>
      </w:r>
      <w:r w:rsidRPr="00985DD6">
        <w:rPr>
          <w:rFonts w:asciiTheme="minorHAnsi" w:hAnsiTheme="minorHAnsi"/>
        </w:rPr>
        <w:t xml:space="preserve">for details. </w:t>
      </w:r>
    </w:p>
    <w:p w14:paraId="6C7EBF80" w14:textId="77777777" w:rsidR="00CE280E" w:rsidRPr="00312850" w:rsidRDefault="00CE280E" w:rsidP="001615B8">
      <w:pPr>
        <w:ind w:firstLine="720"/>
        <w:rPr>
          <w:rFonts w:asciiTheme="minorHAnsi" w:hAnsiTheme="minorHAnsi"/>
          <w:b/>
        </w:rPr>
      </w:pPr>
      <w:r w:rsidRPr="00312850">
        <w:rPr>
          <w:rFonts w:asciiTheme="minorHAnsi" w:hAnsiTheme="minorHAnsi"/>
          <w:b/>
        </w:rPr>
        <w:t>AREB Review</w:t>
      </w:r>
    </w:p>
    <w:p w14:paraId="5585735B" w14:textId="77777777" w:rsidR="00CE280E" w:rsidRPr="00985DD6" w:rsidRDefault="00CE280E" w:rsidP="00CE280E">
      <w:pPr>
        <w:pStyle w:val="ListParagraph"/>
        <w:numPr>
          <w:ilvl w:val="0"/>
          <w:numId w:val="19"/>
        </w:numPr>
        <w:rPr>
          <w:rFonts w:asciiTheme="minorHAnsi" w:hAnsiTheme="minorHAnsi"/>
        </w:rPr>
      </w:pPr>
      <w:r w:rsidRPr="00985DD6">
        <w:rPr>
          <w:rFonts w:asciiTheme="minorHAnsi" w:hAnsiTheme="minorHAnsi"/>
        </w:rPr>
        <w:t xml:space="preserve">Once the AREB has received confirmation of peer </w:t>
      </w:r>
      <w:r w:rsidR="00757F4F" w:rsidRPr="00985DD6">
        <w:rPr>
          <w:rFonts w:asciiTheme="minorHAnsi" w:hAnsiTheme="minorHAnsi"/>
        </w:rPr>
        <w:t xml:space="preserve">merit </w:t>
      </w:r>
      <w:r w:rsidR="00CD3FEA">
        <w:rPr>
          <w:rFonts w:asciiTheme="minorHAnsi" w:hAnsiTheme="minorHAnsi"/>
        </w:rPr>
        <w:t xml:space="preserve">or pedagogical </w:t>
      </w:r>
      <w:r w:rsidRPr="00985DD6">
        <w:rPr>
          <w:rFonts w:asciiTheme="minorHAnsi" w:hAnsiTheme="minorHAnsi"/>
        </w:rPr>
        <w:t xml:space="preserve">review from the Research Office and </w:t>
      </w:r>
      <w:r w:rsidR="00757F4F" w:rsidRPr="00985DD6">
        <w:rPr>
          <w:rFonts w:asciiTheme="minorHAnsi" w:hAnsiTheme="minorHAnsi"/>
        </w:rPr>
        <w:t xml:space="preserve">a </w:t>
      </w:r>
      <w:r w:rsidRPr="00985DD6">
        <w:rPr>
          <w:rFonts w:asciiTheme="minorHAnsi" w:hAnsiTheme="minorHAnsi"/>
        </w:rPr>
        <w:t>preliminary review has been completed, your application will be reviewed at the next scheduled AREB meeting</w:t>
      </w:r>
      <w:r w:rsidR="00757F4F" w:rsidRPr="00985DD6">
        <w:rPr>
          <w:rFonts w:asciiTheme="minorHAnsi" w:hAnsiTheme="minorHAnsi"/>
        </w:rPr>
        <w:t xml:space="preserve"> by the full committee</w:t>
      </w:r>
      <w:r w:rsidRPr="00985DD6">
        <w:rPr>
          <w:rFonts w:asciiTheme="minorHAnsi" w:hAnsiTheme="minorHAnsi"/>
        </w:rPr>
        <w:t xml:space="preserve">.  </w:t>
      </w:r>
    </w:p>
    <w:p w14:paraId="7BA74C96" w14:textId="77777777" w:rsidR="0082010F" w:rsidRPr="00985DD6" w:rsidRDefault="0082010F" w:rsidP="0082010F">
      <w:pPr>
        <w:rPr>
          <w:rFonts w:asciiTheme="minorHAnsi" w:hAnsiTheme="minorHAnsi"/>
          <w:i/>
        </w:rPr>
      </w:pPr>
      <w:r w:rsidRPr="00985DD6">
        <w:rPr>
          <w:rFonts w:asciiTheme="minorHAnsi" w:hAnsiTheme="minorHAnsi"/>
        </w:rPr>
        <w:t xml:space="preserve">For more information about the submission guidelines, please see </w:t>
      </w:r>
      <w:r w:rsidRPr="00985DD6">
        <w:rPr>
          <w:rFonts w:asciiTheme="minorHAnsi" w:hAnsiTheme="minorHAnsi"/>
          <w:i/>
        </w:rPr>
        <w:t>SOP 100 – Submission of Applications for Ethical Review.</w:t>
      </w:r>
    </w:p>
    <w:p w14:paraId="5C321139" w14:textId="77777777" w:rsidR="00985DD6" w:rsidRPr="00985DD6" w:rsidRDefault="00985DD6" w:rsidP="0082010F">
      <w:pPr>
        <w:rPr>
          <w:rFonts w:asciiTheme="minorHAnsi" w:hAnsiTheme="minorHAnsi"/>
          <w:i/>
        </w:rPr>
      </w:pPr>
    </w:p>
    <w:p w14:paraId="07CBA5EE" w14:textId="77777777" w:rsidR="0082010F" w:rsidRPr="00312850" w:rsidRDefault="00312850" w:rsidP="0082010F">
      <w:pPr>
        <w:rPr>
          <w:rStyle w:val="IntenseEmphasis"/>
          <w:rFonts w:asciiTheme="minorHAnsi" w:hAnsiTheme="minorHAnsi"/>
          <w:i w:val="0"/>
          <w:color w:val="auto"/>
          <w:sz w:val="26"/>
          <w:szCs w:val="26"/>
          <w:u w:val="single"/>
        </w:rPr>
      </w:pPr>
      <w:r w:rsidRPr="00312850">
        <w:rPr>
          <w:rStyle w:val="IntenseEmphasis"/>
          <w:rFonts w:asciiTheme="minorHAnsi" w:hAnsiTheme="minorHAnsi"/>
          <w:i w:val="0"/>
          <w:color w:val="auto"/>
          <w:sz w:val="26"/>
          <w:szCs w:val="26"/>
        </w:rPr>
        <w:t>3.</w:t>
      </w:r>
      <w:r w:rsidRPr="00312850">
        <w:rPr>
          <w:rStyle w:val="IntenseEmphasis"/>
          <w:rFonts w:asciiTheme="minorHAnsi" w:hAnsiTheme="minorHAnsi"/>
          <w:i w:val="0"/>
          <w:color w:val="auto"/>
          <w:sz w:val="26"/>
          <w:szCs w:val="26"/>
        </w:rPr>
        <w:tab/>
      </w:r>
      <w:r w:rsidR="0082010F" w:rsidRPr="00312850">
        <w:rPr>
          <w:rStyle w:val="IntenseEmphasis"/>
          <w:rFonts w:asciiTheme="minorHAnsi" w:hAnsiTheme="minorHAnsi"/>
          <w:i w:val="0"/>
          <w:color w:val="auto"/>
          <w:sz w:val="26"/>
          <w:szCs w:val="26"/>
          <w:u w:val="single"/>
        </w:rPr>
        <w:t>AREB Review of Proposals</w:t>
      </w:r>
    </w:p>
    <w:p w14:paraId="2AA9565B" w14:textId="77777777" w:rsidR="0051490A" w:rsidRPr="00985DD6" w:rsidRDefault="00DD0751" w:rsidP="00084C55">
      <w:pPr>
        <w:rPr>
          <w:rFonts w:asciiTheme="minorHAnsi" w:hAnsiTheme="minorHAnsi"/>
          <w:i/>
        </w:rPr>
      </w:pPr>
      <w:r w:rsidRPr="00985DD6">
        <w:rPr>
          <w:rFonts w:asciiTheme="minorHAnsi" w:hAnsiTheme="minorHAnsi"/>
        </w:rPr>
        <w:t xml:space="preserve">For a detailed description of the process involved in AREB review of proposals, please see </w:t>
      </w:r>
      <w:r w:rsidRPr="00985DD6">
        <w:rPr>
          <w:rFonts w:asciiTheme="minorHAnsi" w:hAnsiTheme="minorHAnsi"/>
          <w:i/>
        </w:rPr>
        <w:t>SOP 103 – Ethical Review of Applications</w:t>
      </w:r>
    </w:p>
    <w:p w14:paraId="3D62B20E" w14:textId="77777777" w:rsidR="00CE6545" w:rsidRPr="00985DD6" w:rsidRDefault="00963453" w:rsidP="00084C55">
      <w:pPr>
        <w:rPr>
          <w:rFonts w:asciiTheme="minorHAnsi" w:hAnsiTheme="minorHAnsi"/>
        </w:rPr>
      </w:pPr>
      <w:r w:rsidRPr="00985DD6">
        <w:rPr>
          <w:rFonts w:asciiTheme="minorHAnsi" w:hAnsiTheme="minorHAnsi"/>
        </w:rPr>
        <w:t>Following consideration of an application, the AREB will make one of the following decisions</w:t>
      </w:r>
      <w:r w:rsidR="00CE6545" w:rsidRPr="00985DD6">
        <w:rPr>
          <w:rFonts w:asciiTheme="minorHAnsi" w:hAnsiTheme="minorHAnsi"/>
        </w:rPr>
        <w:t>:</w:t>
      </w:r>
    </w:p>
    <w:p w14:paraId="0E55AA7E" w14:textId="77777777" w:rsidR="00CE6545" w:rsidRPr="00985DD6" w:rsidRDefault="00963453" w:rsidP="00CE6545">
      <w:pPr>
        <w:pStyle w:val="ListParagraph"/>
        <w:numPr>
          <w:ilvl w:val="0"/>
          <w:numId w:val="17"/>
        </w:numPr>
        <w:rPr>
          <w:rFonts w:asciiTheme="minorHAnsi" w:hAnsiTheme="minorHAnsi"/>
        </w:rPr>
      </w:pPr>
      <w:r w:rsidRPr="00985DD6">
        <w:rPr>
          <w:rFonts w:asciiTheme="minorHAnsi" w:hAnsiTheme="minorHAnsi"/>
        </w:rPr>
        <w:t>Full Approval – the project is approved as submitted</w:t>
      </w:r>
    </w:p>
    <w:p w14:paraId="077A4A5E" w14:textId="77777777" w:rsidR="00CE6545" w:rsidRPr="00985DD6" w:rsidRDefault="00963453" w:rsidP="00CE6545">
      <w:pPr>
        <w:pStyle w:val="ListParagraph"/>
        <w:numPr>
          <w:ilvl w:val="0"/>
          <w:numId w:val="17"/>
        </w:numPr>
        <w:rPr>
          <w:rFonts w:asciiTheme="minorHAnsi" w:hAnsiTheme="minorHAnsi"/>
        </w:rPr>
      </w:pPr>
      <w:r w:rsidRPr="00985DD6">
        <w:rPr>
          <w:rFonts w:asciiTheme="minorHAnsi" w:hAnsiTheme="minorHAnsi"/>
        </w:rPr>
        <w:t>Conditional Approval – the project will be approved when AREB outlined conditions are met (e.g., clarifications, modifications)</w:t>
      </w:r>
    </w:p>
    <w:p w14:paraId="79839A2A" w14:textId="77777777" w:rsidR="00CE6545" w:rsidRPr="00985DD6" w:rsidRDefault="00555BCF" w:rsidP="00CE6545">
      <w:pPr>
        <w:pStyle w:val="ListParagraph"/>
        <w:numPr>
          <w:ilvl w:val="0"/>
          <w:numId w:val="17"/>
        </w:numPr>
        <w:rPr>
          <w:rFonts w:asciiTheme="minorHAnsi" w:hAnsiTheme="minorHAnsi"/>
        </w:rPr>
      </w:pPr>
      <w:r w:rsidRPr="00985DD6">
        <w:rPr>
          <w:rFonts w:asciiTheme="minorHAnsi" w:hAnsiTheme="minorHAnsi"/>
        </w:rPr>
        <w:t>Deferral – the decision on the application will be deferred in cases where insufficient information is available to arrive at a decision or if the AREB recommends extensive revisions</w:t>
      </w:r>
    </w:p>
    <w:p w14:paraId="48BE28EE" w14:textId="77777777" w:rsidR="00CE6545" w:rsidRPr="00985DD6" w:rsidRDefault="00555BCF" w:rsidP="00CE6545">
      <w:pPr>
        <w:pStyle w:val="ListParagraph"/>
        <w:numPr>
          <w:ilvl w:val="0"/>
          <w:numId w:val="17"/>
        </w:numPr>
        <w:rPr>
          <w:rFonts w:asciiTheme="minorHAnsi" w:hAnsiTheme="minorHAnsi"/>
        </w:rPr>
      </w:pPr>
      <w:r w:rsidRPr="00985DD6">
        <w:rPr>
          <w:rFonts w:asciiTheme="minorHAnsi" w:hAnsiTheme="minorHAnsi"/>
        </w:rPr>
        <w:t xml:space="preserve">Rejection – the project is rejected due to not meeting the standards for ethical practices set out by the CCAC and/or University policies. </w:t>
      </w:r>
    </w:p>
    <w:p w14:paraId="42350D0D" w14:textId="77777777" w:rsidR="00CE6545" w:rsidRPr="00985DD6" w:rsidRDefault="00CE6545" w:rsidP="00CE6545">
      <w:pPr>
        <w:rPr>
          <w:rFonts w:asciiTheme="minorHAnsi" w:hAnsiTheme="minorHAnsi"/>
        </w:rPr>
      </w:pPr>
      <w:r w:rsidRPr="00985DD6">
        <w:rPr>
          <w:rFonts w:asciiTheme="minorHAnsi" w:hAnsiTheme="minorHAnsi"/>
        </w:rPr>
        <w:t>If your application has been approved, you will receive a signed and dated approval letter, indicating that you have been granted ethical approval for a period of one year (</w:t>
      </w:r>
      <w:r w:rsidR="00555BCF" w:rsidRPr="00985DD6">
        <w:rPr>
          <w:rFonts w:asciiTheme="minorHAnsi" w:hAnsiTheme="minorHAnsi"/>
        </w:rPr>
        <w:t>after which your project may be renewed</w:t>
      </w:r>
      <w:r w:rsidRPr="00985DD6">
        <w:rPr>
          <w:rFonts w:asciiTheme="minorHAnsi" w:hAnsiTheme="minorHAnsi"/>
        </w:rPr>
        <w:t xml:space="preserve">). </w:t>
      </w:r>
    </w:p>
    <w:p w14:paraId="0842765B" w14:textId="77777777" w:rsidR="00CE6545" w:rsidRPr="00985DD6" w:rsidRDefault="00CE6545" w:rsidP="00CE6545">
      <w:pPr>
        <w:rPr>
          <w:rFonts w:asciiTheme="minorHAnsi" w:hAnsiTheme="minorHAnsi"/>
        </w:rPr>
      </w:pPr>
      <w:r w:rsidRPr="00985DD6">
        <w:rPr>
          <w:rFonts w:asciiTheme="minorHAnsi" w:hAnsiTheme="minorHAnsi"/>
        </w:rPr>
        <w:t>If your application has been</w:t>
      </w:r>
      <w:r w:rsidR="00555BCF" w:rsidRPr="00985DD6">
        <w:rPr>
          <w:rFonts w:asciiTheme="minorHAnsi" w:hAnsiTheme="minorHAnsi"/>
        </w:rPr>
        <w:t xml:space="preserve"> conditionally</w:t>
      </w:r>
      <w:r w:rsidRPr="00985DD6">
        <w:rPr>
          <w:rFonts w:asciiTheme="minorHAnsi" w:hAnsiTheme="minorHAnsi"/>
        </w:rPr>
        <w:t xml:space="preserve"> approved pending clarification of information, provision of further information, or requested changes, please submit the requested </w:t>
      </w:r>
      <w:r w:rsidRPr="00985DD6">
        <w:rPr>
          <w:rFonts w:asciiTheme="minorHAnsi" w:hAnsiTheme="minorHAnsi"/>
        </w:rPr>
        <w:lastRenderedPageBreak/>
        <w:t xml:space="preserve">information and/or changes to the AREB within 30 days.  </w:t>
      </w:r>
      <w:r w:rsidR="00555BCF" w:rsidRPr="00985DD6">
        <w:rPr>
          <w:rFonts w:asciiTheme="minorHAnsi" w:hAnsiTheme="minorHAnsi"/>
        </w:rPr>
        <w:t>In most cases, the Chair alone will</w:t>
      </w:r>
      <w:r w:rsidRPr="00985DD6">
        <w:rPr>
          <w:rFonts w:asciiTheme="minorHAnsi" w:hAnsiTheme="minorHAnsi"/>
        </w:rPr>
        <w:t xml:space="preserve"> approve</w:t>
      </w:r>
      <w:r w:rsidR="00555BCF" w:rsidRPr="00985DD6">
        <w:rPr>
          <w:rFonts w:asciiTheme="minorHAnsi" w:hAnsiTheme="minorHAnsi"/>
        </w:rPr>
        <w:t xml:space="preserve"> the protocol following the outlined changes. </w:t>
      </w:r>
    </w:p>
    <w:p w14:paraId="78C3313C" w14:textId="77777777" w:rsidR="00CE6545" w:rsidRPr="00985DD6" w:rsidRDefault="00CE6545" w:rsidP="00CE6545">
      <w:pPr>
        <w:rPr>
          <w:rFonts w:asciiTheme="minorHAnsi" w:hAnsiTheme="minorHAnsi"/>
          <w:i/>
        </w:rPr>
      </w:pPr>
      <w:r w:rsidRPr="00985DD6">
        <w:rPr>
          <w:rFonts w:asciiTheme="minorHAnsi" w:hAnsiTheme="minorHAnsi"/>
        </w:rPr>
        <w:t xml:space="preserve">If your application has been rejected and you wish to appeal, please </w:t>
      </w:r>
      <w:r w:rsidRPr="008819DB">
        <w:rPr>
          <w:rFonts w:asciiTheme="minorHAnsi" w:hAnsiTheme="minorHAnsi"/>
          <w:i/>
          <w:iCs/>
        </w:rPr>
        <w:t xml:space="preserve">see </w:t>
      </w:r>
      <w:r w:rsidR="008819DB" w:rsidRPr="008819DB">
        <w:rPr>
          <w:rFonts w:asciiTheme="minorHAnsi" w:hAnsiTheme="minorHAnsi"/>
          <w:i/>
          <w:iCs/>
        </w:rPr>
        <w:t>SOP RS 111: Appeals of AREB Decisions</w:t>
      </w:r>
      <w:r w:rsidR="008819DB">
        <w:rPr>
          <w:rFonts w:asciiTheme="minorHAnsi" w:hAnsiTheme="minorHAnsi"/>
        </w:rPr>
        <w:t>.</w:t>
      </w:r>
    </w:p>
    <w:p w14:paraId="7344C321" w14:textId="77777777" w:rsidR="00CE6545" w:rsidRPr="00312850" w:rsidRDefault="00312850" w:rsidP="00CE6545">
      <w:pPr>
        <w:rPr>
          <w:rStyle w:val="IntenseEmphasis"/>
          <w:rFonts w:asciiTheme="minorHAnsi" w:hAnsiTheme="minorHAnsi"/>
          <w:i w:val="0"/>
          <w:color w:val="auto"/>
          <w:sz w:val="26"/>
          <w:szCs w:val="26"/>
          <w:u w:val="single"/>
        </w:rPr>
      </w:pPr>
      <w:r w:rsidRPr="00312850">
        <w:rPr>
          <w:rStyle w:val="IntenseEmphasis"/>
          <w:rFonts w:asciiTheme="minorHAnsi" w:hAnsiTheme="minorHAnsi"/>
          <w:i w:val="0"/>
          <w:color w:val="auto"/>
          <w:sz w:val="26"/>
          <w:szCs w:val="26"/>
        </w:rPr>
        <w:t>4.</w:t>
      </w:r>
      <w:r w:rsidRPr="00312850">
        <w:rPr>
          <w:rStyle w:val="IntenseEmphasis"/>
          <w:rFonts w:asciiTheme="minorHAnsi" w:hAnsiTheme="minorHAnsi"/>
          <w:i w:val="0"/>
          <w:color w:val="auto"/>
          <w:sz w:val="26"/>
          <w:szCs w:val="26"/>
        </w:rPr>
        <w:tab/>
      </w:r>
      <w:r w:rsidR="00985DD6" w:rsidRPr="00312850">
        <w:rPr>
          <w:rStyle w:val="IntenseEmphasis"/>
          <w:rFonts w:asciiTheme="minorHAnsi" w:hAnsiTheme="minorHAnsi"/>
          <w:i w:val="0"/>
          <w:color w:val="auto"/>
          <w:sz w:val="26"/>
          <w:szCs w:val="26"/>
          <w:u w:val="single"/>
        </w:rPr>
        <w:t>Post-Approval Management of your Study</w:t>
      </w:r>
    </w:p>
    <w:p w14:paraId="2FFEBE67" w14:textId="77777777" w:rsidR="00985DD6" w:rsidRPr="00312850" w:rsidRDefault="00985DD6" w:rsidP="00985DD6">
      <w:pPr>
        <w:pStyle w:val="ListParagraph"/>
        <w:numPr>
          <w:ilvl w:val="0"/>
          <w:numId w:val="29"/>
        </w:numPr>
        <w:rPr>
          <w:rFonts w:asciiTheme="minorHAnsi" w:hAnsiTheme="minorHAnsi"/>
          <w:b/>
        </w:rPr>
      </w:pPr>
      <w:r w:rsidRPr="00312850">
        <w:rPr>
          <w:rFonts w:asciiTheme="minorHAnsi" w:hAnsiTheme="minorHAnsi"/>
          <w:b/>
        </w:rPr>
        <w:t>Renewal of Previously Approved Projects</w:t>
      </w:r>
    </w:p>
    <w:p w14:paraId="5ADB412B" w14:textId="77777777" w:rsidR="00985DD6" w:rsidRPr="00312850" w:rsidRDefault="00985DD6" w:rsidP="004C345C">
      <w:pPr>
        <w:ind w:left="720"/>
        <w:rPr>
          <w:rFonts w:asciiTheme="minorHAnsi" w:hAnsiTheme="minorHAnsi"/>
          <w:b/>
        </w:rPr>
      </w:pPr>
      <w:r w:rsidRPr="00985DD6">
        <w:rPr>
          <w:rFonts w:asciiTheme="minorHAnsi" w:hAnsiTheme="minorHAnsi"/>
        </w:rPr>
        <w:t>AREB approval is valid for one year.  To renew your research or teaching/display project, you must submit the corresponding Animal Use Protocol renewal form in ROMEO. Note that all projects may be renewed up to three times after approval of the original application.  Projects continuing after 4 years will require the resubmission of a new application</w:t>
      </w:r>
      <w:r w:rsidR="008819DB">
        <w:rPr>
          <w:rFonts w:asciiTheme="minorHAnsi" w:hAnsiTheme="minorHAnsi"/>
        </w:rPr>
        <w:t>, including conducting scientific or pedagogical merit review</w:t>
      </w:r>
      <w:r w:rsidRPr="00985DD6">
        <w:rPr>
          <w:rFonts w:asciiTheme="minorHAnsi" w:hAnsiTheme="minorHAnsi"/>
        </w:rPr>
        <w:t>.</w:t>
      </w:r>
      <w:r w:rsidRPr="00985DD6">
        <w:rPr>
          <w:rFonts w:asciiTheme="minorHAnsi" w:hAnsiTheme="minorHAnsi"/>
        </w:rPr>
        <w:br/>
      </w:r>
    </w:p>
    <w:p w14:paraId="286000F7" w14:textId="77777777" w:rsidR="00985DD6" w:rsidRPr="00312850" w:rsidRDefault="00985DD6" w:rsidP="00985DD6">
      <w:pPr>
        <w:pStyle w:val="ListParagraph"/>
        <w:numPr>
          <w:ilvl w:val="0"/>
          <w:numId w:val="29"/>
        </w:numPr>
        <w:rPr>
          <w:rFonts w:asciiTheme="minorHAnsi" w:hAnsiTheme="minorHAnsi"/>
          <w:b/>
        </w:rPr>
      </w:pPr>
      <w:r w:rsidRPr="00312850">
        <w:rPr>
          <w:rFonts w:asciiTheme="minorHAnsi" w:hAnsiTheme="minorHAnsi"/>
          <w:b/>
        </w:rPr>
        <w:t>Modifications to Previously Approved Projects</w:t>
      </w:r>
    </w:p>
    <w:p w14:paraId="0611BE41" w14:textId="77777777" w:rsidR="00985DD6" w:rsidRPr="00985DD6" w:rsidRDefault="00985DD6" w:rsidP="004C345C">
      <w:pPr>
        <w:ind w:left="720"/>
        <w:rPr>
          <w:rFonts w:asciiTheme="minorHAnsi" w:hAnsiTheme="minorHAnsi"/>
        </w:rPr>
      </w:pPr>
      <w:r w:rsidRPr="00985DD6">
        <w:rPr>
          <w:rFonts w:asciiTheme="minorHAnsi" w:hAnsiTheme="minorHAnsi"/>
        </w:rPr>
        <w:t xml:space="preserve">For previously approved projects requiring MINOR modifications, please submit the </w:t>
      </w:r>
      <w:r w:rsidRPr="00985DD6">
        <w:rPr>
          <w:rFonts w:asciiTheme="minorHAnsi" w:hAnsiTheme="minorHAnsi"/>
          <w:i/>
        </w:rPr>
        <w:t>Modification Form</w:t>
      </w:r>
      <w:r w:rsidRPr="00985DD6">
        <w:rPr>
          <w:rFonts w:asciiTheme="minorHAnsi" w:hAnsiTheme="minorHAnsi"/>
        </w:rPr>
        <w:t xml:space="preserve"> (minor modifications defined as changes that do not have significant effects on the safety or well-being of animals or researchers.  E.g., the addition of 1 or 2 trained animal users, the addition of less than 10% the total animals, or changing housing or procedure locations.  </w:t>
      </w:r>
      <w:r w:rsidRPr="00985DD6">
        <w:rPr>
          <w:rFonts w:asciiTheme="minorHAnsi" w:hAnsiTheme="minorHAnsi"/>
        </w:rPr>
        <w:br/>
      </w:r>
      <w:r w:rsidRPr="00985DD6">
        <w:rPr>
          <w:rFonts w:asciiTheme="minorHAnsi" w:hAnsiTheme="minorHAnsi"/>
        </w:rPr>
        <w:br/>
        <w:t xml:space="preserve">For previously approved projects requiring modifications not outlined above or in </w:t>
      </w:r>
      <w:r w:rsidRPr="00985DD6">
        <w:rPr>
          <w:rFonts w:asciiTheme="minorHAnsi" w:hAnsiTheme="minorHAnsi"/>
          <w:i/>
        </w:rPr>
        <w:t>SOP 105 – Animal Use Protocol (AUP) Modifications and Renewals</w:t>
      </w:r>
      <w:r w:rsidRPr="00985DD6">
        <w:rPr>
          <w:rFonts w:asciiTheme="minorHAnsi" w:hAnsiTheme="minorHAnsi"/>
        </w:rPr>
        <w:t>, please submit a new protocol application.</w:t>
      </w:r>
    </w:p>
    <w:p w14:paraId="71BC71C4" w14:textId="77777777" w:rsidR="006879EB" w:rsidRPr="00312850" w:rsidRDefault="006879EB" w:rsidP="00985DD6">
      <w:pPr>
        <w:pStyle w:val="ListParagraph"/>
        <w:numPr>
          <w:ilvl w:val="0"/>
          <w:numId w:val="29"/>
        </w:numPr>
        <w:rPr>
          <w:rFonts w:asciiTheme="minorHAnsi" w:hAnsiTheme="minorHAnsi"/>
          <w:b/>
        </w:rPr>
      </w:pPr>
      <w:r w:rsidRPr="00312850">
        <w:rPr>
          <w:rFonts w:asciiTheme="minorHAnsi" w:hAnsiTheme="minorHAnsi"/>
          <w:b/>
        </w:rPr>
        <w:t>Incident Reporting</w:t>
      </w:r>
    </w:p>
    <w:p w14:paraId="65656835" w14:textId="77777777" w:rsidR="00CE280E" w:rsidRPr="00985DD6" w:rsidRDefault="00555BCF" w:rsidP="004C345C">
      <w:pPr>
        <w:ind w:left="720"/>
        <w:rPr>
          <w:rFonts w:asciiTheme="minorHAnsi" w:hAnsiTheme="minorHAnsi"/>
          <w:i/>
        </w:rPr>
      </w:pPr>
      <w:r w:rsidRPr="00985DD6">
        <w:rPr>
          <w:rFonts w:asciiTheme="minorHAnsi" w:hAnsiTheme="minorHAnsi"/>
        </w:rPr>
        <w:t xml:space="preserve">Following the approval of a project, </w:t>
      </w:r>
      <w:r w:rsidR="00CE6545" w:rsidRPr="00985DD6">
        <w:rPr>
          <w:rFonts w:asciiTheme="minorHAnsi" w:hAnsiTheme="minorHAnsi"/>
        </w:rPr>
        <w:t>it is important for animal users to continue to communicate with the AREB a</w:t>
      </w:r>
      <w:r w:rsidR="00CE280E" w:rsidRPr="00985DD6">
        <w:rPr>
          <w:rFonts w:asciiTheme="minorHAnsi" w:hAnsiTheme="minorHAnsi"/>
        </w:rPr>
        <w:t xml:space="preserve">nd the University </w:t>
      </w:r>
      <w:r w:rsidRPr="00985DD6">
        <w:rPr>
          <w:rFonts w:asciiTheme="minorHAnsi" w:hAnsiTheme="minorHAnsi"/>
        </w:rPr>
        <w:t xml:space="preserve">Consulting </w:t>
      </w:r>
      <w:r w:rsidR="00CE280E" w:rsidRPr="00985DD6">
        <w:rPr>
          <w:rFonts w:asciiTheme="minorHAnsi" w:hAnsiTheme="minorHAnsi"/>
        </w:rPr>
        <w:t xml:space="preserve">Veterinarian.  The AREB requires investigators to immediately report anything that may warrant protocol review including proposed amendments to protocols and unforeseen events that might affect animal welfare.  For more information about incident reporting and resolution reporting, please see </w:t>
      </w:r>
      <w:r w:rsidR="00CE280E" w:rsidRPr="00985DD6">
        <w:rPr>
          <w:rFonts w:asciiTheme="minorHAnsi" w:hAnsiTheme="minorHAnsi"/>
          <w:i/>
        </w:rPr>
        <w:t xml:space="preserve">SOP 303 – </w:t>
      </w:r>
      <w:r w:rsidRPr="00985DD6">
        <w:rPr>
          <w:rFonts w:asciiTheme="minorHAnsi" w:hAnsiTheme="minorHAnsi"/>
          <w:i/>
        </w:rPr>
        <w:t>Incident Reporting and Resolution: Animal Welfare, Morbidity and Mortality</w:t>
      </w:r>
      <w:r w:rsidR="00CE280E" w:rsidRPr="00985DD6">
        <w:rPr>
          <w:rFonts w:asciiTheme="minorHAnsi" w:hAnsiTheme="minorHAnsi"/>
          <w:i/>
        </w:rPr>
        <w:t>.</w:t>
      </w:r>
    </w:p>
    <w:p w14:paraId="7E5BAAC4" w14:textId="77777777" w:rsidR="00CE280E" w:rsidRPr="00985DD6" w:rsidRDefault="00CE280E" w:rsidP="004C345C">
      <w:pPr>
        <w:ind w:left="720"/>
        <w:rPr>
          <w:rFonts w:asciiTheme="minorHAnsi" w:hAnsiTheme="minorHAnsi"/>
        </w:rPr>
      </w:pPr>
      <w:r w:rsidRPr="00985DD6">
        <w:rPr>
          <w:rFonts w:asciiTheme="minorHAnsi" w:hAnsiTheme="minorHAnsi"/>
        </w:rPr>
        <w:t xml:space="preserve">All animal related incidents and resolutions must be reported to the </w:t>
      </w:r>
      <w:r w:rsidR="00757F4F" w:rsidRPr="00985DD6">
        <w:rPr>
          <w:rFonts w:asciiTheme="minorHAnsi" w:hAnsiTheme="minorHAnsi"/>
        </w:rPr>
        <w:t>A</w:t>
      </w:r>
      <w:r w:rsidRPr="00985DD6">
        <w:rPr>
          <w:rFonts w:asciiTheme="minorHAnsi" w:hAnsiTheme="minorHAnsi"/>
        </w:rPr>
        <w:t xml:space="preserve">REB Chair as soon as possible using the AREB Event Report and Resolution Form. </w:t>
      </w:r>
    </w:p>
    <w:p w14:paraId="1DB32887" w14:textId="73FC6449" w:rsidR="00CE280E" w:rsidRDefault="00CE280E" w:rsidP="004C345C">
      <w:pPr>
        <w:ind w:left="720"/>
        <w:rPr>
          <w:rFonts w:asciiTheme="minorHAnsi" w:hAnsiTheme="minorHAnsi"/>
        </w:rPr>
      </w:pPr>
      <w:r w:rsidRPr="00985DD6">
        <w:rPr>
          <w:rFonts w:asciiTheme="minorHAnsi" w:hAnsiTheme="minorHAnsi"/>
        </w:rPr>
        <w:lastRenderedPageBreak/>
        <w:t xml:space="preserve">Additionally, the AREB requires, as a conditional of approval for each project, that investigators inform </w:t>
      </w:r>
      <w:r w:rsidR="00787FD2">
        <w:rPr>
          <w:rFonts w:asciiTheme="minorHAnsi" w:hAnsiTheme="minorHAnsi"/>
        </w:rPr>
        <w:t>t</w:t>
      </w:r>
      <w:r w:rsidRPr="00985DD6">
        <w:rPr>
          <w:rFonts w:asciiTheme="minorHAnsi" w:hAnsiTheme="minorHAnsi"/>
        </w:rPr>
        <w:t>he AREB</w:t>
      </w:r>
      <w:r w:rsidR="00787FD2">
        <w:rPr>
          <w:rFonts w:asciiTheme="minorHAnsi" w:hAnsiTheme="minorHAnsi"/>
        </w:rPr>
        <w:t xml:space="preserve"> </w:t>
      </w:r>
      <w:r w:rsidRPr="00985DD6">
        <w:rPr>
          <w:rFonts w:asciiTheme="minorHAnsi" w:hAnsiTheme="minorHAnsi"/>
        </w:rPr>
        <w:t xml:space="preserve">if the research project is discontinued before the expected date of completion.  </w:t>
      </w:r>
    </w:p>
    <w:p w14:paraId="7D267850" w14:textId="77777777" w:rsidR="004C345C" w:rsidRPr="00985DD6" w:rsidRDefault="004C345C" w:rsidP="004C345C">
      <w:pPr>
        <w:ind w:left="720"/>
        <w:rPr>
          <w:rFonts w:asciiTheme="minorHAnsi" w:hAnsiTheme="minorHAnsi"/>
        </w:rPr>
      </w:pPr>
    </w:p>
    <w:p w14:paraId="47E29AE2" w14:textId="77777777" w:rsidR="00CE280E" w:rsidRPr="00312850" w:rsidRDefault="006879EB" w:rsidP="00985DD6">
      <w:pPr>
        <w:pStyle w:val="ListParagraph"/>
        <w:numPr>
          <w:ilvl w:val="0"/>
          <w:numId w:val="29"/>
        </w:numPr>
        <w:rPr>
          <w:rFonts w:asciiTheme="minorHAnsi" w:hAnsiTheme="minorHAnsi"/>
          <w:b/>
        </w:rPr>
      </w:pPr>
      <w:r w:rsidRPr="00312850">
        <w:rPr>
          <w:rFonts w:asciiTheme="minorHAnsi" w:hAnsiTheme="minorHAnsi"/>
          <w:b/>
        </w:rPr>
        <w:t>Post-Approval Monitoring</w:t>
      </w:r>
      <w:r w:rsidR="006A19AF" w:rsidRPr="00312850">
        <w:rPr>
          <w:rFonts w:asciiTheme="minorHAnsi" w:hAnsiTheme="minorHAnsi"/>
          <w:b/>
        </w:rPr>
        <w:t xml:space="preserve"> (PAM)</w:t>
      </w:r>
    </w:p>
    <w:p w14:paraId="5B5CB9D3" w14:textId="77777777" w:rsidR="000A33D9" w:rsidRPr="00985DD6" w:rsidRDefault="006879EB" w:rsidP="004C345C">
      <w:pPr>
        <w:ind w:left="720"/>
        <w:rPr>
          <w:rFonts w:asciiTheme="minorHAnsi" w:hAnsiTheme="minorHAnsi"/>
        </w:rPr>
      </w:pPr>
      <w:r w:rsidRPr="00985DD6">
        <w:rPr>
          <w:rFonts w:asciiTheme="minorHAnsi" w:hAnsiTheme="minorHAnsi"/>
        </w:rPr>
        <w:t xml:space="preserve">The AREB is responsible for monitoring all approved projects to ensure compliance with the guidelines and protocols set out in the Animal Use Protocol (AUP), and compliance with federal, provincial, and Canadian Council on Animal Care (CCAC) guidelines. </w:t>
      </w:r>
    </w:p>
    <w:p w14:paraId="0F51B8CF" w14:textId="77777777" w:rsidR="006879EB" w:rsidRPr="00985DD6" w:rsidRDefault="006879EB" w:rsidP="004C345C">
      <w:pPr>
        <w:ind w:firstLine="720"/>
        <w:rPr>
          <w:rFonts w:asciiTheme="minorHAnsi" w:hAnsiTheme="minorHAnsi"/>
        </w:rPr>
      </w:pPr>
      <w:r w:rsidRPr="00985DD6">
        <w:rPr>
          <w:rFonts w:asciiTheme="minorHAnsi" w:hAnsiTheme="minorHAnsi"/>
        </w:rPr>
        <w:t>The AREB conducts minimally:</w:t>
      </w:r>
    </w:p>
    <w:p w14:paraId="4D2B98EB" w14:textId="26696DF1" w:rsidR="006879EB" w:rsidRPr="00985DD6" w:rsidRDefault="006879EB" w:rsidP="006879EB">
      <w:pPr>
        <w:pStyle w:val="ListParagraph"/>
        <w:numPr>
          <w:ilvl w:val="0"/>
          <w:numId w:val="20"/>
        </w:numPr>
        <w:rPr>
          <w:rFonts w:asciiTheme="minorHAnsi" w:hAnsiTheme="minorHAnsi"/>
        </w:rPr>
      </w:pPr>
      <w:r w:rsidRPr="00985DD6">
        <w:rPr>
          <w:rFonts w:asciiTheme="minorHAnsi" w:hAnsiTheme="minorHAnsi"/>
        </w:rPr>
        <w:t xml:space="preserve">One (1) site visit per year to animal facilities </w:t>
      </w:r>
    </w:p>
    <w:p w14:paraId="1C96404C" w14:textId="612C9EFF" w:rsidR="006879EB" w:rsidRPr="00985DD6" w:rsidRDefault="00C2413D" w:rsidP="006879EB">
      <w:pPr>
        <w:pStyle w:val="ListParagraph"/>
        <w:numPr>
          <w:ilvl w:val="0"/>
          <w:numId w:val="20"/>
        </w:numPr>
        <w:rPr>
          <w:rFonts w:asciiTheme="minorHAnsi" w:hAnsiTheme="minorHAnsi"/>
        </w:rPr>
      </w:pPr>
      <w:r>
        <w:rPr>
          <w:rFonts w:asciiTheme="minorHAnsi" w:hAnsiTheme="minorHAnsi"/>
        </w:rPr>
        <w:t>Two</w:t>
      </w:r>
      <w:r w:rsidR="00555BCF" w:rsidRPr="00985DD6">
        <w:rPr>
          <w:rFonts w:asciiTheme="minorHAnsi" w:hAnsiTheme="minorHAnsi"/>
        </w:rPr>
        <w:t xml:space="preserve"> (</w:t>
      </w:r>
      <w:r w:rsidR="00D5335E">
        <w:rPr>
          <w:rFonts w:asciiTheme="minorHAnsi" w:hAnsiTheme="minorHAnsi"/>
        </w:rPr>
        <w:t>2</w:t>
      </w:r>
      <w:r w:rsidR="00555BCF" w:rsidRPr="00985DD6">
        <w:rPr>
          <w:rFonts w:asciiTheme="minorHAnsi" w:hAnsiTheme="minorHAnsi"/>
        </w:rPr>
        <w:t>) veterinarian site visit</w:t>
      </w:r>
      <w:r>
        <w:rPr>
          <w:rFonts w:asciiTheme="minorHAnsi" w:hAnsiTheme="minorHAnsi"/>
        </w:rPr>
        <w:t>s</w:t>
      </w:r>
      <w:r w:rsidR="006879EB" w:rsidRPr="00985DD6">
        <w:rPr>
          <w:rFonts w:asciiTheme="minorHAnsi" w:hAnsiTheme="minorHAnsi"/>
        </w:rPr>
        <w:t xml:space="preserve"> per year to the animal facilities </w:t>
      </w:r>
    </w:p>
    <w:p w14:paraId="15D42E3E" w14:textId="77777777" w:rsidR="00C2413D" w:rsidRDefault="006879EB" w:rsidP="00C2413D">
      <w:pPr>
        <w:pStyle w:val="ListParagraph"/>
        <w:numPr>
          <w:ilvl w:val="0"/>
          <w:numId w:val="20"/>
        </w:numPr>
        <w:rPr>
          <w:rFonts w:asciiTheme="minorHAnsi" w:hAnsiTheme="minorHAnsi"/>
        </w:rPr>
      </w:pPr>
      <w:r w:rsidRPr="00C2413D">
        <w:rPr>
          <w:rFonts w:asciiTheme="minorHAnsi" w:hAnsiTheme="minorHAnsi"/>
        </w:rPr>
        <w:t xml:space="preserve">One (1) protocol audit per year, per protocol </w:t>
      </w:r>
    </w:p>
    <w:p w14:paraId="52D04436" w14:textId="77777777" w:rsidR="00C2413D" w:rsidRDefault="00C2413D" w:rsidP="00C2413D">
      <w:pPr>
        <w:pStyle w:val="ListParagraph"/>
        <w:rPr>
          <w:rFonts w:asciiTheme="minorHAnsi" w:hAnsiTheme="minorHAnsi"/>
        </w:rPr>
      </w:pPr>
    </w:p>
    <w:p w14:paraId="26BE6805" w14:textId="5358E169" w:rsidR="00085834" w:rsidRPr="00C2413D" w:rsidRDefault="00085834" w:rsidP="00C2413D">
      <w:pPr>
        <w:pStyle w:val="ListParagraph"/>
        <w:rPr>
          <w:rFonts w:asciiTheme="minorHAnsi" w:hAnsiTheme="minorHAnsi"/>
        </w:rPr>
      </w:pPr>
      <w:r w:rsidRPr="00C2413D">
        <w:rPr>
          <w:rFonts w:asciiTheme="minorHAnsi" w:hAnsiTheme="minorHAnsi"/>
        </w:rPr>
        <w:t xml:space="preserve">For more information, </w:t>
      </w:r>
      <w:r w:rsidR="00C2413D">
        <w:rPr>
          <w:rFonts w:asciiTheme="minorHAnsi" w:hAnsiTheme="minorHAnsi"/>
        </w:rPr>
        <w:t xml:space="preserve">see </w:t>
      </w:r>
      <w:r w:rsidR="00C2413D" w:rsidRPr="00C2413D">
        <w:rPr>
          <w:rFonts w:asciiTheme="minorHAnsi" w:hAnsiTheme="minorHAnsi"/>
          <w:i/>
          <w:iCs/>
        </w:rPr>
        <w:t>SOP 106: Post Approval Monitoring – Genera</w:t>
      </w:r>
      <w:r w:rsidR="00C2413D" w:rsidRPr="00FF14BB">
        <w:rPr>
          <w:rFonts w:asciiTheme="minorHAnsi" w:hAnsiTheme="minorHAnsi"/>
          <w:i/>
          <w:iCs/>
        </w:rPr>
        <w:t>l</w:t>
      </w:r>
      <w:r w:rsidR="00C2413D">
        <w:rPr>
          <w:rFonts w:asciiTheme="minorHAnsi" w:hAnsiTheme="minorHAnsi"/>
        </w:rPr>
        <w:t>.</w:t>
      </w:r>
    </w:p>
    <w:p w14:paraId="266FAD49" w14:textId="77777777" w:rsidR="006A19AF" w:rsidRPr="00312850" w:rsidRDefault="006A19AF" w:rsidP="004C345C">
      <w:pPr>
        <w:ind w:firstLine="720"/>
        <w:rPr>
          <w:rFonts w:asciiTheme="minorHAnsi" w:hAnsiTheme="minorHAnsi"/>
          <w:u w:val="single"/>
        </w:rPr>
      </w:pPr>
      <w:r w:rsidRPr="00312850">
        <w:rPr>
          <w:rFonts w:asciiTheme="minorHAnsi" w:hAnsiTheme="minorHAnsi"/>
          <w:u w:val="single"/>
        </w:rPr>
        <w:t xml:space="preserve">PAM: </w:t>
      </w:r>
      <w:r w:rsidR="00B0675C" w:rsidRPr="00312850">
        <w:rPr>
          <w:rFonts w:asciiTheme="minorHAnsi" w:hAnsiTheme="minorHAnsi"/>
          <w:u w:val="single"/>
        </w:rPr>
        <w:t>Site Visits</w:t>
      </w:r>
    </w:p>
    <w:p w14:paraId="25579187" w14:textId="1482C720" w:rsidR="00B0675C" w:rsidRPr="00985DD6" w:rsidRDefault="00B0675C" w:rsidP="004C345C">
      <w:pPr>
        <w:ind w:left="720"/>
        <w:rPr>
          <w:rFonts w:asciiTheme="minorHAnsi" w:hAnsiTheme="minorHAnsi"/>
          <w:i/>
        </w:rPr>
      </w:pPr>
      <w:r w:rsidRPr="00985DD6">
        <w:rPr>
          <w:rFonts w:asciiTheme="minorHAnsi" w:hAnsiTheme="minorHAnsi"/>
        </w:rPr>
        <w:t>Site Visi</w:t>
      </w:r>
      <w:r w:rsidR="00555BCF" w:rsidRPr="00985DD6">
        <w:rPr>
          <w:rFonts w:asciiTheme="minorHAnsi" w:hAnsiTheme="minorHAnsi"/>
        </w:rPr>
        <w:t>ts will be scheduled</w:t>
      </w:r>
      <w:r w:rsidR="00FF14BB">
        <w:rPr>
          <w:rFonts w:asciiTheme="minorHAnsi" w:hAnsiTheme="minorHAnsi"/>
        </w:rPr>
        <w:t xml:space="preserve"> </w:t>
      </w:r>
      <w:r w:rsidR="00961499">
        <w:rPr>
          <w:rFonts w:asciiTheme="minorHAnsi" w:hAnsiTheme="minorHAnsi"/>
        </w:rPr>
        <w:t>in consultation with the researcher(s); h</w:t>
      </w:r>
      <w:r w:rsidRPr="00985DD6">
        <w:rPr>
          <w:rFonts w:asciiTheme="minorHAnsi" w:hAnsiTheme="minorHAnsi"/>
        </w:rPr>
        <w:t xml:space="preserve">owever, a </w:t>
      </w:r>
      <w:r w:rsidR="00961499">
        <w:rPr>
          <w:rFonts w:asciiTheme="minorHAnsi" w:hAnsiTheme="minorHAnsi"/>
        </w:rPr>
        <w:t>s</w:t>
      </w:r>
      <w:r w:rsidRPr="00985DD6">
        <w:rPr>
          <w:rFonts w:asciiTheme="minorHAnsi" w:hAnsiTheme="minorHAnsi"/>
        </w:rPr>
        <w:t>ite visit may also occur</w:t>
      </w:r>
      <w:r w:rsidR="00961499">
        <w:rPr>
          <w:rFonts w:asciiTheme="minorHAnsi" w:hAnsiTheme="minorHAnsi"/>
        </w:rPr>
        <w:t xml:space="preserve"> unannounced</w:t>
      </w:r>
      <w:r w:rsidRPr="00985DD6">
        <w:rPr>
          <w:rFonts w:asciiTheme="minorHAnsi" w:hAnsiTheme="minorHAnsi"/>
        </w:rPr>
        <w:t xml:space="preserve"> at any time</w:t>
      </w:r>
      <w:r w:rsidR="00961499">
        <w:rPr>
          <w:rFonts w:asciiTheme="minorHAnsi" w:hAnsiTheme="minorHAnsi"/>
        </w:rPr>
        <w:t>, particularly</w:t>
      </w:r>
      <w:r w:rsidRPr="00985DD6">
        <w:rPr>
          <w:rFonts w:asciiTheme="minorHAnsi" w:hAnsiTheme="minorHAnsi"/>
        </w:rPr>
        <w:t xml:space="preserve"> if a report of non-compliance with animal procedures has been received.</w:t>
      </w:r>
    </w:p>
    <w:p w14:paraId="2B76B0E0" w14:textId="77777777" w:rsidR="00985DD6" w:rsidRPr="00985DD6" w:rsidRDefault="00B0675C" w:rsidP="004C345C">
      <w:pPr>
        <w:pStyle w:val="NormalWeb"/>
        <w:ind w:left="720"/>
        <w:rPr>
          <w:rFonts w:asciiTheme="minorHAnsi" w:hAnsiTheme="minorHAnsi"/>
        </w:rPr>
      </w:pPr>
      <w:r w:rsidRPr="00985DD6">
        <w:rPr>
          <w:rFonts w:asciiTheme="minorHAnsi" w:hAnsiTheme="minorHAnsi"/>
        </w:rPr>
        <w:t xml:space="preserve">Site visits are conducted to inspect animal housing conditions, procedures, environmental conditions, animal care and management practices such as health monitoring, environmental enrichment, biosafety procedures and animal care and use </w:t>
      </w:r>
      <w:r w:rsidR="00985DD6" w:rsidRPr="00985DD6">
        <w:rPr>
          <w:rFonts w:asciiTheme="minorHAnsi" w:hAnsiTheme="minorHAnsi"/>
        </w:rPr>
        <w:t>record.</w:t>
      </w:r>
    </w:p>
    <w:p w14:paraId="036C4A22" w14:textId="77777777" w:rsidR="00B0675C" w:rsidRPr="00985DD6" w:rsidRDefault="00B0675C" w:rsidP="004C345C">
      <w:pPr>
        <w:pStyle w:val="NormalWeb"/>
        <w:ind w:left="720"/>
        <w:rPr>
          <w:rFonts w:asciiTheme="minorHAnsi" w:hAnsiTheme="minorHAnsi"/>
        </w:rPr>
      </w:pPr>
      <w:r w:rsidRPr="00985DD6">
        <w:rPr>
          <w:rFonts w:asciiTheme="minorHAnsi" w:hAnsiTheme="minorHAnsi"/>
        </w:rPr>
        <w:t>The Principle Investigator (PI) and all animal users and project personnel involved with the animal use protocol should be present for the visit.</w:t>
      </w:r>
    </w:p>
    <w:p w14:paraId="6C64BC23" w14:textId="59B6CCCB" w:rsidR="00B0675C" w:rsidRPr="00985DD6" w:rsidRDefault="00B0675C" w:rsidP="004C345C">
      <w:pPr>
        <w:pStyle w:val="NormalWeb"/>
        <w:ind w:left="720"/>
        <w:rPr>
          <w:rFonts w:asciiTheme="minorHAnsi" w:hAnsiTheme="minorHAnsi"/>
        </w:rPr>
      </w:pPr>
      <w:r w:rsidRPr="00985DD6">
        <w:rPr>
          <w:rFonts w:asciiTheme="minorHAnsi" w:hAnsiTheme="minorHAnsi"/>
        </w:rPr>
        <w:t>Following the site visit, the PAM liaison will provide you with written feedback within eight (8) working days.</w:t>
      </w:r>
    </w:p>
    <w:p w14:paraId="6F9276FC" w14:textId="38493CE9" w:rsidR="00B0675C" w:rsidRDefault="00B0675C" w:rsidP="004C345C">
      <w:pPr>
        <w:pStyle w:val="NormalWeb"/>
        <w:ind w:left="720"/>
        <w:rPr>
          <w:rFonts w:asciiTheme="minorHAnsi" w:hAnsiTheme="minorHAnsi"/>
          <w:i/>
        </w:rPr>
      </w:pPr>
      <w:r w:rsidRPr="00985DD6">
        <w:rPr>
          <w:rFonts w:asciiTheme="minorHAnsi" w:hAnsiTheme="minorHAnsi"/>
        </w:rPr>
        <w:t>For more information</w:t>
      </w:r>
      <w:r w:rsidR="00372DC1">
        <w:rPr>
          <w:rFonts w:asciiTheme="minorHAnsi" w:hAnsiTheme="minorHAnsi"/>
        </w:rPr>
        <w:t xml:space="preserve">, </w:t>
      </w:r>
      <w:r w:rsidRPr="00985DD6">
        <w:rPr>
          <w:rFonts w:asciiTheme="minorHAnsi" w:hAnsiTheme="minorHAnsi"/>
        </w:rPr>
        <w:t xml:space="preserve">see </w:t>
      </w:r>
      <w:r w:rsidRPr="00985DD6">
        <w:rPr>
          <w:rFonts w:asciiTheme="minorHAnsi" w:hAnsiTheme="minorHAnsi"/>
          <w:i/>
        </w:rPr>
        <w:t>SOP 10</w:t>
      </w:r>
      <w:r w:rsidR="00F30390">
        <w:rPr>
          <w:rFonts w:asciiTheme="minorHAnsi" w:hAnsiTheme="minorHAnsi"/>
          <w:i/>
        </w:rPr>
        <w:t>7</w:t>
      </w:r>
      <w:r w:rsidRPr="00985DD6">
        <w:rPr>
          <w:rFonts w:asciiTheme="minorHAnsi" w:hAnsiTheme="minorHAnsi"/>
          <w:i/>
        </w:rPr>
        <w:t xml:space="preserve"> – </w:t>
      </w:r>
      <w:r w:rsidR="00F30390">
        <w:rPr>
          <w:rFonts w:asciiTheme="minorHAnsi" w:hAnsiTheme="minorHAnsi"/>
          <w:i/>
        </w:rPr>
        <w:t>Site Visits</w:t>
      </w:r>
      <w:r w:rsidR="00372DC1">
        <w:rPr>
          <w:rFonts w:asciiTheme="minorHAnsi" w:hAnsiTheme="minorHAnsi"/>
          <w:i/>
        </w:rPr>
        <w:t>.</w:t>
      </w:r>
    </w:p>
    <w:p w14:paraId="7533FDB2" w14:textId="669897AA" w:rsidR="00F30390" w:rsidRDefault="00F30390" w:rsidP="004C345C">
      <w:pPr>
        <w:pStyle w:val="NormalWeb"/>
        <w:ind w:left="720"/>
        <w:rPr>
          <w:rFonts w:asciiTheme="minorHAnsi" w:hAnsiTheme="minorHAnsi"/>
          <w:i/>
        </w:rPr>
      </w:pPr>
    </w:p>
    <w:p w14:paraId="06FF344C" w14:textId="77777777" w:rsidR="00F30390" w:rsidRPr="00985DD6" w:rsidRDefault="00F30390" w:rsidP="004C345C">
      <w:pPr>
        <w:pStyle w:val="NormalWeb"/>
        <w:ind w:left="720"/>
        <w:rPr>
          <w:rFonts w:asciiTheme="minorHAnsi" w:hAnsiTheme="minorHAnsi"/>
        </w:rPr>
      </w:pPr>
    </w:p>
    <w:p w14:paraId="47A0F76A" w14:textId="77777777" w:rsidR="00B0675C" w:rsidRPr="00312850" w:rsidRDefault="006A19AF" w:rsidP="00985DD6">
      <w:pPr>
        <w:ind w:firstLine="720"/>
        <w:rPr>
          <w:rFonts w:asciiTheme="minorHAnsi" w:hAnsiTheme="minorHAnsi"/>
          <w:u w:val="single"/>
        </w:rPr>
      </w:pPr>
      <w:r w:rsidRPr="00312850">
        <w:rPr>
          <w:rFonts w:asciiTheme="minorHAnsi" w:hAnsiTheme="minorHAnsi"/>
          <w:u w:val="single"/>
        </w:rPr>
        <w:lastRenderedPageBreak/>
        <w:t xml:space="preserve">PAM: </w:t>
      </w:r>
      <w:r w:rsidR="00B0675C" w:rsidRPr="00312850">
        <w:rPr>
          <w:rFonts w:asciiTheme="minorHAnsi" w:hAnsiTheme="minorHAnsi"/>
          <w:u w:val="single"/>
        </w:rPr>
        <w:t>Veterinarian Site Visits</w:t>
      </w:r>
    </w:p>
    <w:p w14:paraId="05407E05" w14:textId="5C40F113" w:rsidR="00B0675C" w:rsidRPr="00985DD6" w:rsidRDefault="00B0675C" w:rsidP="004C345C">
      <w:pPr>
        <w:pStyle w:val="NormalWeb"/>
        <w:ind w:left="720"/>
        <w:rPr>
          <w:rFonts w:asciiTheme="minorHAnsi" w:hAnsiTheme="minorHAnsi"/>
        </w:rPr>
      </w:pPr>
      <w:r w:rsidRPr="00985DD6">
        <w:rPr>
          <w:rFonts w:asciiTheme="minorHAnsi" w:hAnsiTheme="minorHAnsi"/>
        </w:rPr>
        <w:t xml:space="preserve">The AREB veterinarian has unlimited access to animal facilities and makes </w:t>
      </w:r>
      <w:r w:rsidR="00555BCF" w:rsidRPr="00985DD6">
        <w:rPr>
          <w:rFonts w:asciiTheme="minorHAnsi" w:hAnsiTheme="minorHAnsi"/>
        </w:rPr>
        <w:t>a site visit</w:t>
      </w:r>
      <w:r w:rsidRPr="00985DD6">
        <w:rPr>
          <w:rFonts w:asciiTheme="minorHAnsi" w:hAnsiTheme="minorHAnsi"/>
        </w:rPr>
        <w:t xml:space="preserve"> minimall</w:t>
      </w:r>
      <w:r w:rsidR="00555BCF" w:rsidRPr="00985DD6">
        <w:rPr>
          <w:rFonts w:asciiTheme="minorHAnsi" w:hAnsiTheme="minorHAnsi"/>
        </w:rPr>
        <w:t xml:space="preserve">y </w:t>
      </w:r>
      <w:r w:rsidR="00F30390">
        <w:rPr>
          <w:rFonts w:asciiTheme="minorHAnsi" w:hAnsiTheme="minorHAnsi"/>
        </w:rPr>
        <w:t>twice</w:t>
      </w:r>
      <w:r w:rsidRPr="00985DD6">
        <w:rPr>
          <w:rFonts w:asciiTheme="minorHAnsi" w:hAnsiTheme="minorHAnsi"/>
        </w:rPr>
        <w:t xml:space="preserve"> per year.  Veterinarian site visits will include a review of maintenance of appropriate environmental conditions, animal care and management practices such as health monitoring, environmental enrichment, biosafety procedures and animal care and use records.</w:t>
      </w:r>
    </w:p>
    <w:p w14:paraId="162F377F" w14:textId="1BD192CA" w:rsidR="00B0675C" w:rsidRPr="00985DD6" w:rsidRDefault="00B0675C" w:rsidP="004C345C">
      <w:pPr>
        <w:pStyle w:val="NormalWeb"/>
        <w:ind w:left="720"/>
        <w:rPr>
          <w:rFonts w:asciiTheme="minorHAnsi" w:hAnsiTheme="minorHAnsi"/>
        </w:rPr>
      </w:pPr>
      <w:r w:rsidRPr="00985DD6">
        <w:rPr>
          <w:rFonts w:asciiTheme="minorHAnsi" w:hAnsiTheme="minorHAnsi"/>
        </w:rPr>
        <w:t xml:space="preserve">Veterinarian site visits </w:t>
      </w:r>
      <w:r w:rsidR="00FF19ED">
        <w:rPr>
          <w:rFonts w:asciiTheme="minorHAnsi" w:hAnsiTheme="minorHAnsi"/>
        </w:rPr>
        <w:t xml:space="preserve">are typically </w:t>
      </w:r>
      <w:r w:rsidRPr="00985DD6">
        <w:rPr>
          <w:rFonts w:asciiTheme="minorHAnsi" w:hAnsiTheme="minorHAnsi"/>
        </w:rPr>
        <w:t>unannounced.  In cases where the site visit has been arranged with the PI/animal user, the veterinarian will contact the PI/animal user directly and arrange the visit.</w:t>
      </w:r>
    </w:p>
    <w:p w14:paraId="2C70C706" w14:textId="77777777" w:rsidR="00B0675C" w:rsidRPr="00985DD6" w:rsidRDefault="00B0675C" w:rsidP="004C345C">
      <w:pPr>
        <w:pStyle w:val="NormalWeb"/>
        <w:ind w:left="720"/>
        <w:rPr>
          <w:rFonts w:asciiTheme="minorHAnsi" w:hAnsiTheme="minorHAnsi"/>
        </w:rPr>
      </w:pPr>
      <w:r w:rsidRPr="00985DD6">
        <w:rPr>
          <w:rFonts w:asciiTheme="minorHAnsi" w:hAnsiTheme="minorHAnsi"/>
        </w:rPr>
        <w:t>Following the veterinarian site visit, the veterinarian will provide the AREB Chair with a written report of visit recommendations, commendations and non-compliance issues.</w:t>
      </w:r>
    </w:p>
    <w:p w14:paraId="7D8FFA62" w14:textId="7B86B08E" w:rsidR="00B0675C" w:rsidRPr="00985DD6" w:rsidRDefault="00B0675C" w:rsidP="004C345C">
      <w:pPr>
        <w:pStyle w:val="NormalWeb"/>
        <w:ind w:left="720"/>
        <w:rPr>
          <w:rFonts w:asciiTheme="minorHAnsi" w:hAnsiTheme="minorHAnsi"/>
        </w:rPr>
      </w:pPr>
      <w:r w:rsidRPr="00985DD6">
        <w:rPr>
          <w:rFonts w:asciiTheme="minorHAnsi" w:hAnsiTheme="minorHAnsi"/>
        </w:rPr>
        <w:t xml:space="preserve">For more information, see </w:t>
      </w:r>
      <w:r w:rsidRPr="00985DD6">
        <w:rPr>
          <w:rFonts w:asciiTheme="minorHAnsi" w:hAnsiTheme="minorHAnsi"/>
          <w:i/>
        </w:rPr>
        <w:t>SOP 10</w:t>
      </w:r>
      <w:r w:rsidR="00FF19ED">
        <w:rPr>
          <w:rFonts w:asciiTheme="minorHAnsi" w:hAnsiTheme="minorHAnsi"/>
          <w:i/>
        </w:rPr>
        <w:t>7: Site Visits</w:t>
      </w:r>
      <w:r w:rsidR="005D5881">
        <w:rPr>
          <w:rFonts w:asciiTheme="minorHAnsi" w:hAnsiTheme="minorHAnsi"/>
          <w:i/>
        </w:rPr>
        <w:t>.</w:t>
      </w:r>
    </w:p>
    <w:p w14:paraId="17856D34" w14:textId="77777777" w:rsidR="00B0675C" w:rsidRPr="00312850" w:rsidRDefault="006A19AF" w:rsidP="00985DD6">
      <w:pPr>
        <w:pStyle w:val="NormalWeb"/>
        <w:ind w:firstLine="720"/>
        <w:rPr>
          <w:rFonts w:asciiTheme="minorHAnsi" w:hAnsiTheme="minorHAnsi"/>
          <w:u w:val="single"/>
        </w:rPr>
      </w:pPr>
      <w:r w:rsidRPr="00312850">
        <w:rPr>
          <w:rFonts w:asciiTheme="minorHAnsi" w:hAnsiTheme="minorHAnsi"/>
          <w:u w:val="single"/>
        </w:rPr>
        <w:t xml:space="preserve">PAM: </w:t>
      </w:r>
      <w:r w:rsidR="00B0675C" w:rsidRPr="00312850">
        <w:rPr>
          <w:rFonts w:asciiTheme="minorHAnsi" w:hAnsiTheme="minorHAnsi"/>
          <w:u w:val="single"/>
        </w:rPr>
        <w:t>Protocol Audits</w:t>
      </w:r>
    </w:p>
    <w:p w14:paraId="74BB1112" w14:textId="24C673B4" w:rsidR="00B0675C" w:rsidRPr="00985DD6" w:rsidRDefault="00B0675C" w:rsidP="004C345C">
      <w:pPr>
        <w:pStyle w:val="NormalWeb"/>
        <w:ind w:left="720"/>
        <w:rPr>
          <w:rFonts w:asciiTheme="minorHAnsi" w:hAnsiTheme="minorHAnsi"/>
        </w:rPr>
      </w:pPr>
      <w:r w:rsidRPr="00985DD6">
        <w:rPr>
          <w:rFonts w:asciiTheme="minorHAnsi" w:hAnsiTheme="minorHAnsi"/>
        </w:rPr>
        <w:t>All AREB approved protocols are subject to a minimum of one (1) protocol audit per year.  More frequent protocol audits may be done for protocols classified as CCAC Categories of Invasiveness C, D and E.  Initiation of a protocol audit may also occur at any time if a report of non-compliance with animal procedures has been received.</w:t>
      </w:r>
    </w:p>
    <w:p w14:paraId="478ACDAF" w14:textId="1012F462" w:rsidR="00B0675C" w:rsidRDefault="00B0675C" w:rsidP="004C345C">
      <w:pPr>
        <w:pStyle w:val="NormalWeb"/>
        <w:ind w:left="720"/>
        <w:rPr>
          <w:rFonts w:asciiTheme="minorHAnsi" w:hAnsiTheme="minorHAnsi"/>
        </w:rPr>
      </w:pPr>
      <w:r w:rsidRPr="00985DD6">
        <w:rPr>
          <w:rFonts w:asciiTheme="minorHAnsi" w:hAnsiTheme="minorHAnsi"/>
        </w:rPr>
        <w:t>Protocol audits are conducted to review of the protocol and compare of the protocol content to what is observed in the animal housing/testing area(s</w:t>
      </w:r>
      <w:r w:rsidR="00985DD6" w:rsidRPr="00985DD6">
        <w:rPr>
          <w:rFonts w:asciiTheme="minorHAnsi" w:hAnsiTheme="minorHAnsi"/>
        </w:rPr>
        <w:t>)</w:t>
      </w:r>
      <w:r w:rsidR="00FF19ED">
        <w:rPr>
          <w:rFonts w:asciiTheme="minorHAnsi" w:hAnsiTheme="minorHAnsi"/>
        </w:rPr>
        <w:t xml:space="preserve">, and are also conducted in the field, when possible. </w:t>
      </w:r>
      <w:r w:rsidR="002E5B7B">
        <w:rPr>
          <w:rFonts w:asciiTheme="minorHAnsi" w:hAnsiTheme="minorHAnsi"/>
        </w:rPr>
        <w:t>When a visit to a field site is not possible, researchers may be asked to attend and AREB meeting to demonstrate procedures</w:t>
      </w:r>
      <w:r w:rsidR="00CC2589">
        <w:rPr>
          <w:rFonts w:asciiTheme="minorHAnsi" w:hAnsiTheme="minorHAnsi"/>
        </w:rPr>
        <w:t xml:space="preserve"> or share pictures of their field set-up.</w:t>
      </w:r>
    </w:p>
    <w:p w14:paraId="7E69B0F6" w14:textId="4E4F8E93" w:rsidR="00CC2589" w:rsidRPr="00985DD6" w:rsidRDefault="00CC2589" w:rsidP="00CC2589">
      <w:pPr>
        <w:pStyle w:val="NormalWeb"/>
        <w:rPr>
          <w:rFonts w:asciiTheme="minorHAnsi" w:hAnsiTheme="minorHAnsi"/>
        </w:rPr>
      </w:pPr>
      <w:r>
        <w:rPr>
          <w:rFonts w:asciiTheme="minorHAnsi" w:hAnsiTheme="minorHAnsi"/>
        </w:rPr>
        <w:tab/>
        <w:t>For more information</w:t>
      </w:r>
      <w:r w:rsidR="00372DC1">
        <w:rPr>
          <w:rFonts w:asciiTheme="minorHAnsi" w:hAnsiTheme="minorHAnsi"/>
        </w:rPr>
        <w:t xml:space="preserve">, </w:t>
      </w:r>
      <w:r>
        <w:rPr>
          <w:rFonts w:asciiTheme="minorHAnsi" w:hAnsiTheme="minorHAnsi"/>
        </w:rPr>
        <w:t xml:space="preserve">see </w:t>
      </w:r>
      <w:r w:rsidRPr="00372DC1">
        <w:rPr>
          <w:rFonts w:asciiTheme="minorHAnsi" w:hAnsiTheme="minorHAnsi"/>
          <w:i/>
          <w:iCs/>
        </w:rPr>
        <w:t xml:space="preserve">SOP </w:t>
      </w:r>
      <w:r w:rsidR="00372DC1" w:rsidRPr="00372DC1">
        <w:rPr>
          <w:rFonts w:asciiTheme="minorHAnsi" w:hAnsiTheme="minorHAnsi"/>
          <w:i/>
          <w:iCs/>
        </w:rPr>
        <w:t>108: Protocol Audits</w:t>
      </w:r>
      <w:r w:rsidR="00372DC1">
        <w:rPr>
          <w:rFonts w:asciiTheme="minorHAnsi" w:hAnsiTheme="minorHAnsi"/>
        </w:rPr>
        <w:t>.</w:t>
      </w:r>
    </w:p>
    <w:p w14:paraId="33018D04" w14:textId="77777777" w:rsidR="00CE6545" w:rsidRPr="00312850" w:rsidRDefault="006A19AF" w:rsidP="00985DD6">
      <w:pPr>
        <w:ind w:firstLine="720"/>
        <w:rPr>
          <w:rFonts w:asciiTheme="minorHAnsi" w:hAnsiTheme="minorHAnsi"/>
          <w:u w:val="single"/>
        </w:rPr>
      </w:pPr>
      <w:r w:rsidRPr="00312850">
        <w:rPr>
          <w:rFonts w:asciiTheme="minorHAnsi" w:hAnsiTheme="minorHAnsi"/>
          <w:u w:val="single"/>
        </w:rPr>
        <w:t xml:space="preserve">PAM: </w:t>
      </w:r>
      <w:r w:rsidR="00B0675C" w:rsidRPr="00312850">
        <w:rPr>
          <w:rFonts w:asciiTheme="minorHAnsi" w:hAnsiTheme="minorHAnsi"/>
          <w:u w:val="single"/>
        </w:rPr>
        <w:t>Non-Compliance</w:t>
      </w:r>
    </w:p>
    <w:p w14:paraId="5D8B8F25" w14:textId="77777777" w:rsidR="00B0675C" w:rsidRPr="00985DD6" w:rsidRDefault="00B0675C" w:rsidP="004C345C">
      <w:pPr>
        <w:pStyle w:val="NormalWeb"/>
        <w:ind w:left="720"/>
        <w:rPr>
          <w:rFonts w:asciiTheme="minorHAnsi" w:hAnsiTheme="minorHAnsi"/>
        </w:rPr>
      </w:pPr>
      <w:r w:rsidRPr="00985DD6">
        <w:rPr>
          <w:rFonts w:asciiTheme="minorHAnsi" w:hAnsiTheme="minorHAnsi"/>
        </w:rPr>
        <w:t>All compliance concerns should be undertaken in a collaborative and collegial manner that is supportive of animal-based research while ensuring appropriate and timely issue resolution.  Communication must be professional and based on mutual respect and trust between individuals.</w:t>
      </w:r>
    </w:p>
    <w:p w14:paraId="4DFF5D3A" w14:textId="2EFD18E1" w:rsidR="00B0675C" w:rsidRPr="00985DD6" w:rsidRDefault="00B0675C" w:rsidP="004C345C">
      <w:pPr>
        <w:pStyle w:val="NormalWeb"/>
        <w:ind w:left="720"/>
        <w:rPr>
          <w:rFonts w:asciiTheme="minorHAnsi" w:hAnsiTheme="minorHAnsi"/>
        </w:rPr>
      </w:pPr>
      <w:r w:rsidRPr="00985DD6">
        <w:rPr>
          <w:rFonts w:asciiTheme="minorHAnsi" w:hAnsiTheme="minorHAnsi"/>
        </w:rPr>
        <w:t xml:space="preserve">Compliance concerns will be addressed according to their classification (procedural or ethical).  See </w:t>
      </w:r>
      <w:r w:rsidRPr="00985DD6">
        <w:rPr>
          <w:rFonts w:asciiTheme="minorHAnsi" w:hAnsiTheme="minorHAnsi"/>
          <w:i/>
        </w:rPr>
        <w:t>SOP 109: Non-Compliance</w:t>
      </w:r>
      <w:r w:rsidR="00555BCF" w:rsidRPr="00985DD6">
        <w:rPr>
          <w:rFonts w:asciiTheme="minorHAnsi" w:hAnsiTheme="minorHAnsi"/>
          <w:i/>
        </w:rPr>
        <w:t xml:space="preserve"> and Response</w:t>
      </w:r>
      <w:r w:rsidRPr="00985DD6">
        <w:rPr>
          <w:rFonts w:asciiTheme="minorHAnsi" w:hAnsiTheme="minorHAnsi"/>
        </w:rPr>
        <w:t>, for descriptions and specific response actions.</w:t>
      </w:r>
      <w:r w:rsidR="00985DD6" w:rsidRPr="00985DD6">
        <w:rPr>
          <w:rFonts w:asciiTheme="minorHAnsi" w:hAnsiTheme="minorHAnsi"/>
        </w:rPr>
        <w:br/>
      </w:r>
    </w:p>
    <w:p w14:paraId="58A84B4B" w14:textId="7529F32A" w:rsidR="00A9051E" w:rsidRPr="00647901" w:rsidRDefault="006226D3" w:rsidP="007F3452">
      <w:pPr>
        <w:pStyle w:val="Heading1"/>
        <w:spacing w:before="200" w:after="200"/>
        <w:rPr>
          <w:rFonts w:asciiTheme="minorHAnsi" w:hAnsiTheme="minorHAnsi"/>
          <w:color w:val="auto"/>
          <w:sz w:val="26"/>
          <w:szCs w:val="26"/>
        </w:rPr>
      </w:pPr>
      <w:r w:rsidRPr="00647901">
        <w:rPr>
          <w:rFonts w:asciiTheme="minorHAnsi" w:hAnsiTheme="minorHAnsi"/>
          <w:color w:val="auto"/>
          <w:sz w:val="26"/>
          <w:szCs w:val="26"/>
        </w:rPr>
        <w:lastRenderedPageBreak/>
        <w:t xml:space="preserve">5. </w:t>
      </w:r>
      <w:r w:rsidR="00647901" w:rsidRPr="00647901">
        <w:rPr>
          <w:rFonts w:asciiTheme="minorHAnsi" w:hAnsiTheme="minorHAnsi"/>
          <w:color w:val="auto"/>
          <w:sz w:val="26"/>
          <w:szCs w:val="26"/>
        </w:rPr>
        <w:tab/>
      </w:r>
      <w:r w:rsidR="00A9051E" w:rsidRPr="00647901">
        <w:rPr>
          <w:rFonts w:asciiTheme="minorHAnsi" w:hAnsiTheme="minorHAnsi"/>
          <w:color w:val="auto"/>
          <w:sz w:val="26"/>
          <w:szCs w:val="26"/>
          <w:u w:val="single"/>
        </w:rPr>
        <w:t>Animal Based Research Collaboration</w:t>
      </w:r>
    </w:p>
    <w:p w14:paraId="4B5D5230" w14:textId="089B9EF6" w:rsidR="00A9051E" w:rsidRPr="00985DD6" w:rsidRDefault="00A9051E" w:rsidP="00A9051E">
      <w:pPr>
        <w:spacing w:after="0" w:line="240" w:lineRule="auto"/>
        <w:rPr>
          <w:rFonts w:asciiTheme="minorHAnsi" w:hAnsiTheme="minorHAnsi" w:cs="Times New Roman"/>
          <w:szCs w:val="24"/>
        </w:rPr>
      </w:pPr>
      <w:r w:rsidRPr="00985DD6">
        <w:rPr>
          <w:rFonts w:asciiTheme="minorHAnsi" w:hAnsiTheme="minorHAnsi" w:cs="Times New Roman"/>
          <w:szCs w:val="24"/>
        </w:rPr>
        <w:t xml:space="preserve">If you are looking to collaborate with a researcher from another institution, </w:t>
      </w:r>
      <w:r w:rsidRPr="00985DD6">
        <w:rPr>
          <w:rFonts w:asciiTheme="minorHAnsi" w:hAnsiTheme="minorHAnsi" w:cs="Times New Roman"/>
          <w:szCs w:val="24"/>
          <w:u w:val="single"/>
        </w:rPr>
        <w:t>and the research is taking place at another institution</w:t>
      </w:r>
      <w:r w:rsidRPr="00985DD6">
        <w:rPr>
          <w:rFonts w:asciiTheme="minorHAnsi" w:hAnsiTheme="minorHAnsi" w:cs="Times New Roman"/>
          <w:szCs w:val="24"/>
        </w:rPr>
        <w:t>, the AREB requires you to</w:t>
      </w:r>
      <w:r w:rsidR="00985DD6" w:rsidRPr="00985DD6">
        <w:rPr>
          <w:rFonts w:asciiTheme="minorHAnsi" w:hAnsiTheme="minorHAnsi" w:cs="Times New Roman"/>
          <w:szCs w:val="24"/>
        </w:rPr>
        <w:t xml:space="preserve"> complete a collaboration request form in ROMEO for AREB review.</w:t>
      </w:r>
      <w:r w:rsidR="009E0CE3">
        <w:rPr>
          <w:rFonts w:asciiTheme="minorHAnsi" w:hAnsiTheme="minorHAnsi" w:cs="Times New Roman"/>
          <w:szCs w:val="24"/>
        </w:rPr>
        <w:t xml:space="preserve">  You must submit the approved AUP from the host institution that shows you have been added to the project</w:t>
      </w:r>
      <w:r w:rsidR="004010BC">
        <w:rPr>
          <w:rFonts w:asciiTheme="minorHAnsi" w:hAnsiTheme="minorHAnsi" w:cs="Times New Roman"/>
          <w:szCs w:val="24"/>
        </w:rPr>
        <w:t xml:space="preserve">, along with the approval letter and the contact details for the host Animal Care Committee. </w:t>
      </w:r>
    </w:p>
    <w:p w14:paraId="5626E263" w14:textId="77777777" w:rsidR="00A9051E" w:rsidRPr="00985DD6" w:rsidRDefault="00A9051E" w:rsidP="00A9051E">
      <w:pPr>
        <w:spacing w:after="0" w:line="240" w:lineRule="auto"/>
        <w:rPr>
          <w:rFonts w:asciiTheme="minorHAnsi" w:hAnsiTheme="minorHAnsi" w:cs="Times New Roman"/>
          <w:szCs w:val="24"/>
        </w:rPr>
      </w:pPr>
    </w:p>
    <w:p w14:paraId="2CC7DFD6" w14:textId="34EB6D74" w:rsidR="00A9051E" w:rsidRDefault="00A9051E" w:rsidP="00A9051E">
      <w:pPr>
        <w:spacing w:after="0" w:line="240" w:lineRule="auto"/>
        <w:rPr>
          <w:rFonts w:asciiTheme="minorHAnsi" w:hAnsiTheme="minorHAnsi" w:cs="Times New Roman"/>
          <w:szCs w:val="24"/>
        </w:rPr>
      </w:pPr>
      <w:r w:rsidRPr="00985DD6">
        <w:rPr>
          <w:rFonts w:asciiTheme="minorHAnsi" w:hAnsiTheme="minorHAnsi" w:cs="Times New Roman"/>
          <w:szCs w:val="24"/>
        </w:rPr>
        <w:t xml:space="preserve">The AREB will review the documentation to ensure that it meets the committee’s normal standards and does not contravene any institutional policies on animal care and use.  The AREB can then approve the protocol, conditional to its approval by the host institution’s ACC. </w:t>
      </w:r>
    </w:p>
    <w:p w14:paraId="46D2DA73" w14:textId="2213496B" w:rsidR="008A0B40" w:rsidRDefault="008A0B40" w:rsidP="00A9051E">
      <w:pPr>
        <w:spacing w:after="0" w:line="240" w:lineRule="auto"/>
        <w:rPr>
          <w:rFonts w:asciiTheme="minorHAnsi" w:hAnsiTheme="minorHAnsi" w:cs="Times New Roman"/>
          <w:szCs w:val="24"/>
        </w:rPr>
      </w:pPr>
    </w:p>
    <w:p w14:paraId="58F446F7" w14:textId="7E43A83C" w:rsidR="008A0B40" w:rsidRPr="00F33266" w:rsidRDefault="008A0B40" w:rsidP="00A9051E">
      <w:pPr>
        <w:spacing w:after="0" w:line="240" w:lineRule="auto"/>
        <w:rPr>
          <w:rFonts w:asciiTheme="minorHAnsi" w:hAnsiTheme="minorHAnsi" w:cs="Times New Roman"/>
          <w:b/>
          <w:bCs/>
          <w:sz w:val="26"/>
          <w:szCs w:val="26"/>
        </w:rPr>
      </w:pPr>
      <w:r w:rsidRPr="00F33266">
        <w:rPr>
          <w:rFonts w:asciiTheme="minorHAnsi" w:hAnsiTheme="minorHAnsi" w:cs="Times New Roman"/>
          <w:b/>
          <w:bCs/>
          <w:sz w:val="26"/>
          <w:szCs w:val="26"/>
        </w:rPr>
        <w:t>6.</w:t>
      </w:r>
      <w:r w:rsidRPr="00F33266">
        <w:rPr>
          <w:rFonts w:asciiTheme="minorHAnsi" w:hAnsiTheme="minorHAnsi" w:cs="Times New Roman"/>
          <w:b/>
          <w:bCs/>
          <w:sz w:val="26"/>
          <w:szCs w:val="26"/>
        </w:rPr>
        <w:tab/>
      </w:r>
      <w:r w:rsidR="00F33266">
        <w:rPr>
          <w:rFonts w:asciiTheme="minorHAnsi" w:hAnsiTheme="minorHAnsi" w:cs="Times New Roman"/>
          <w:b/>
          <w:bCs/>
          <w:sz w:val="26"/>
          <w:szCs w:val="26"/>
        </w:rPr>
        <w:t xml:space="preserve"> </w:t>
      </w:r>
      <w:r w:rsidRPr="00F33266">
        <w:rPr>
          <w:rFonts w:asciiTheme="minorHAnsi" w:hAnsiTheme="minorHAnsi" w:cs="Times New Roman"/>
          <w:b/>
          <w:bCs/>
          <w:sz w:val="26"/>
          <w:szCs w:val="26"/>
          <w:u w:val="single"/>
        </w:rPr>
        <w:t>Ongoing Review</w:t>
      </w:r>
    </w:p>
    <w:p w14:paraId="2F7271A8" w14:textId="547F0C4D" w:rsidR="008A0B40" w:rsidRDefault="008A0B40" w:rsidP="00A9051E">
      <w:pPr>
        <w:spacing w:after="0" w:line="240" w:lineRule="auto"/>
        <w:rPr>
          <w:rFonts w:asciiTheme="minorHAnsi" w:hAnsiTheme="minorHAnsi" w:cs="Times New Roman"/>
          <w:szCs w:val="24"/>
        </w:rPr>
      </w:pPr>
    </w:p>
    <w:p w14:paraId="6B005028" w14:textId="6487CBF7" w:rsidR="00F33266" w:rsidRDefault="00987496" w:rsidP="00A9051E">
      <w:pPr>
        <w:spacing w:after="0" w:line="240" w:lineRule="auto"/>
        <w:rPr>
          <w:rFonts w:asciiTheme="minorHAnsi" w:hAnsiTheme="minorHAnsi" w:cs="Times New Roman"/>
          <w:szCs w:val="24"/>
        </w:rPr>
      </w:pPr>
      <w:r>
        <w:rPr>
          <w:rFonts w:asciiTheme="minorHAnsi" w:hAnsiTheme="minorHAnsi" w:cs="Times New Roman"/>
          <w:szCs w:val="24"/>
        </w:rPr>
        <w:t xml:space="preserve">After initial approval has been issued for the project, it is the </w:t>
      </w:r>
      <w:r w:rsidR="00F33266">
        <w:rPr>
          <w:rFonts w:asciiTheme="minorHAnsi" w:hAnsiTheme="minorHAnsi" w:cs="Times New Roman"/>
          <w:szCs w:val="24"/>
        </w:rPr>
        <w:t>researchers’</w:t>
      </w:r>
      <w:r>
        <w:rPr>
          <w:rFonts w:asciiTheme="minorHAnsi" w:hAnsiTheme="minorHAnsi" w:cs="Times New Roman"/>
          <w:szCs w:val="24"/>
        </w:rPr>
        <w:t xml:space="preserve"> responsibility to ensure the AREB is kept up to date with any </w:t>
      </w:r>
      <w:r w:rsidR="00AD1152">
        <w:rPr>
          <w:rFonts w:asciiTheme="minorHAnsi" w:hAnsiTheme="minorHAnsi" w:cs="Times New Roman"/>
          <w:szCs w:val="24"/>
        </w:rPr>
        <w:t>revisions to the project</w:t>
      </w:r>
      <w:r w:rsidR="002E04FC">
        <w:rPr>
          <w:rFonts w:asciiTheme="minorHAnsi" w:hAnsiTheme="minorHAnsi" w:cs="Times New Roman"/>
          <w:szCs w:val="24"/>
        </w:rPr>
        <w:t xml:space="preserve"> by submitting a modification for review</w:t>
      </w:r>
      <w:r w:rsidR="00F33266">
        <w:rPr>
          <w:rFonts w:asciiTheme="minorHAnsi" w:hAnsiTheme="minorHAnsi" w:cs="Times New Roman"/>
          <w:szCs w:val="24"/>
        </w:rPr>
        <w:t xml:space="preserve"> BEFORE they are implemented</w:t>
      </w:r>
      <w:r w:rsidR="002E04FC">
        <w:rPr>
          <w:rFonts w:asciiTheme="minorHAnsi" w:hAnsiTheme="minorHAnsi" w:cs="Times New Roman"/>
          <w:szCs w:val="24"/>
        </w:rPr>
        <w:t>.</w:t>
      </w:r>
      <w:r w:rsidR="00F33266">
        <w:rPr>
          <w:rFonts w:asciiTheme="minorHAnsi" w:hAnsiTheme="minorHAnsi" w:cs="Times New Roman"/>
          <w:szCs w:val="24"/>
        </w:rPr>
        <w:br/>
      </w:r>
      <w:r w:rsidR="00AD1152">
        <w:rPr>
          <w:rFonts w:asciiTheme="minorHAnsi" w:hAnsiTheme="minorHAnsi" w:cs="Times New Roman"/>
          <w:szCs w:val="24"/>
        </w:rPr>
        <w:t xml:space="preserve"> </w:t>
      </w:r>
    </w:p>
    <w:p w14:paraId="2907D0BF" w14:textId="7AEC642D" w:rsidR="008A0B40" w:rsidRDefault="002E04FC" w:rsidP="00A9051E">
      <w:pPr>
        <w:spacing w:after="0" w:line="240" w:lineRule="auto"/>
        <w:rPr>
          <w:rFonts w:asciiTheme="minorHAnsi" w:hAnsiTheme="minorHAnsi" w:cs="Times New Roman"/>
          <w:szCs w:val="24"/>
        </w:rPr>
      </w:pPr>
      <w:r>
        <w:rPr>
          <w:rFonts w:asciiTheme="minorHAnsi" w:hAnsiTheme="minorHAnsi" w:cs="Times New Roman"/>
          <w:szCs w:val="24"/>
        </w:rPr>
        <w:t>P</w:t>
      </w:r>
      <w:r w:rsidR="00AD1152">
        <w:rPr>
          <w:rFonts w:asciiTheme="minorHAnsi" w:hAnsiTheme="minorHAnsi" w:cs="Times New Roman"/>
          <w:szCs w:val="24"/>
        </w:rPr>
        <w:t>roject renewals</w:t>
      </w:r>
      <w:r>
        <w:rPr>
          <w:rFonts w:asciiTheme="minorHAnsi" w:hAnsiTheme="minorHAnsi" w:cs="Times New Roman"/>
          <w:szCs w:val="24"/>
        </w:rPr>
        <w:t xml:space="preserve"> must also be submitted in a timely manner; regular renewals (</w:t>
      </w:r>
      <w:r w:rsidR="00F33266">
        <w:rPr>
          <w:rFonts w:asciiTheme="minorHAnsi" w:hAnsiTheme="minorHAnsi" w:cs="Times New Roman"/>
          <w:szCs w:val="24"/>
        </w:rPr>
        <w:t>projects</w:t>
      </w:r>
      <w:r>
        <w:rPr>
          <w:rFonts w:asciiTheme="minorHAnsi" w:hAnsiTheme="minorHAnsi" w:cs="Times New Roman"/>
          <w:szCs w:val="24"/>
        </w:rPr>
        <w:t xml:space="preserve"> in year 1 to year 3) should be submitted at least 6 weeks ahead of the project expiry date.  </w:t>
      </w:r>
      <w:r w:rsidR="00492631">
        <w:rPr>
          <w:rFonts w:asciiTheme="minorHAnsi" w:hAnsiTheme="minorHAnsi" w:cs="Times New Roman"/>
          <w:szCs w:val="24"/>
        </w:rPr>
        <w:br/>
      </w:r>
      <w:r w:rsidR="00492631">
        <w:rPr>
          <w:rFonts w:asciiTheme="minorHAnsi" w:hAnsiTheme="minorHAnsi" w:cs="Times New Roman"/>
          <w:szCs w:val="24"/>
        </w:rPr>
        <w:br/>
      </w:r>
      <w:r>
        <w:rPr>
          <w:rFonts w:asciiTheme="minorHAnsi" w:hAnsiTheme="minorHAnsi" w:cs="Times New Roman"/>
          <w:szCs w:val="24"/>
        </w:rPr>
        <w:t xml:space="preserve">For </w:t>
      </w:r>
      <w:r w:rsidR="00091D56">
        <w:rPr>
          <w:rFonts w:asciiTheme="minorHAnsi" w:hAnsiTheme="minorHAnsi" w:cs="Times New Roman"/>
          <w:szCs w:val="24"/>
        </w:rPr>
        <w:t>full project renewals</w:t>
      </w:r>
      <w:r w:rsidR="00492631">
        <w:rPr>
          <w:rFonts w:asciiTheme="minorHAnsi" w:hAnsiTheme="minorHAnsi" w:cs="Times New Roman"/>
          <w:szCs w:val="24"/>
        </w:rPr>
        <w:t xml:space="preserve"> (year 4)</w:t>
      </w:r>
      <w:r w:rsidR="00091D56">
        <w:rPr>
          <w:rFonts w:asciiTheme="minorHAnsi" w:hAnsiTheme="minorHAnsi" w:cs="Times New Roman"/>
          <w:szCs w:val="24"/>
        </w:rPr>
        <w:t xml:space="preserve">, a </w:t>
      </w:r>
      <w:r w:rsidR="00492631">
        <w:rPr>
          <w:rFonts w:asciiTheme="minorHAnsi" w:hAnsiTheme="minorHAnsi" w:cs="Times New Roman"/>
          <w:szCs w:val="24"/>
        </w:rPr>
        <w:t xml:space="preserve">request </w:t>
      </w:r>
      <w:r w:rsidR="00091D56">
        <w:rPr>
          <w:rFonts w:asciiTheme="minorHAnsi" w:hAnsiTheme="minorHAnsi" w:cs="Times New Roman"/>
          <w:szCs w:val="24"/>
        </w:rPr>
        <w:t xml:space="preserve">for merit review should be submitted </w:t>
      </w:r>
      <w:r w:rsidR="00492631">
        <w:rPr>
          <w:rFonts w:asciiTheme="minorHAnsi" w:hAnsiTheme="minorHAnsi" w:cs="Times New Roman"/>
          <w:szCs w:val="24"/>
        </w:rPr>
        <w:t xml:space="preserve">to Research Services </w:t>
      </w:r>
      <w:r w:rsidR="00091D56">
        <w:rPr>
          <w:rFonts w:asciiTheme="minorHAnsi" w:hAnsiTheme="minorHAnsi" w:cs="Times New Roman"/>
          <w:szCs w:val="24"/>
        </w:rPr>
        <w:t xml:space="preserve">12 weeks ahead of the project expiry date, and a new protocol submission should be received </w:t>
      </w:r>
      <w:r w:rsidR="00F65BF8">
        <w:rPr>
          <w:rFonts w:asciiTheme="minorHAnsi" w:hAnsiTheme="minorHAnsi" w:cs="Times New Roman"/>
          <w:szCs w:val="24"/>
        </w:rPr>
        <w:t>8 weeks in advance of the expiry date</w:t>
      </w:r>
      <w:r w:rsidR="00D1458A">
        <w:rPr>
          <w:rFonts w:asciiTheme="minorHAnsi" w:hAnsiTheme="minorHAnsi" w:cs="Times New Roman"/>
          <w:szCs w:val="24"/>
        </w:rPr>
        <w:t xml:space="preserve"> to ensure full board review and approval </w:t>
      </w:r>
      <w:r w:rsidR="00641C52">
        <w:rPr>
          <w:rFonts w:asciiTheme="minorHAnsi" w:hAnsiTheme="minorHAnsi" w:cs="Times New Roman"/>
          <w:szCs w:val="24"/>
        </w:rPr>
        <w:t>ahead of the expiry date.</w:t>
      </w:r>
      <w:r>
        <w:rPr>
          <w:rFonts w:asciiTheme="minorHAnsi" w:hAnsiTheme="minorHAnsi" w:cs="Times New Roman"/>
          <w:szCs w:val="24"/>
        </w:rPr>
        <w:t xml:space="preserve"> </w:t>
      </w:r>
    </w:p>
    <w:p w14:paraId="59CC0057" w14:textId="5A982754" w:rsidR="00641C52" w:rsidRDefault="00641C52" w:rsidP="00A9051E">
      <w:pPr>
        <w:spacing w:after="0" w:line="240" w:lineRule="auto"/>
        <w:rPr>
          <w:rFonts w:asciiTheme="minorHAnsi" w:hAnsiTheme="minorHAnsi" w:cs="Times New Roman"/>
          <w:szCs w:val="24"/>
        </w:rPr>
      </w:pPr>
    </w:p>
    <w:p w14:paraId="1A29B535" w14:textId="4D19771D" w:rsidR="00E41074" w:rsidRDefault="00E41074" w:rsidP="00A9051E">
      <w:pPr>
        <w:spacing w:after="0" w:line="240" w:lineRule="auto"/>
        <w:rPr>
          <w:rFonts w:asciiTheme="minorHAnsi" w:hAnsiTheme="minorHAnsi" w:cs="Times New Roman"/>
          <w:szCs w:val="24"/>
        </w:rPr>
      </w:pPr>
    </w:p>
    <w:p w14:paraId="64FB6A9A" w14:textId="1C357256" w:rsidR="00E41074" w:rsidRDefault="00E41074" w:rsidP="00A9051E">
      <w:pPr>
        <w:spacing w:after="0" w:line="240" w:lineRule="auto"/>
        <w:rPr>
          <w:rFonts w:asciiTheme="minorHAnsi" w:hAnsiTheme="minorHAnsi" w:cs="Times New Roman"/>
          <w:szCs w:val="24"/>
        </w:rPr>
      </w:pPr>
    </w:p>
    <w:p w14:paraId="496FFF4B" w14:textId="68A1C6F8" w:rsidR="00E41074" w:rsidRDefault="00E41074" w:rsidP="00A9051E">
      <w:pPr>
        <w:spacing w:after="0" w:line="240" w:lineRule="auto"/>
        <w:rPr>
          <w:rFonts w:asciiTheme="minorHAnsi" w:hAnsiTheme="minorHAnsi" w:cs="Times New Roman"/>
          <w:szCs w:val="24"/>
        </w:rPr>
      </w:pPr>
    </w:p>
    <w:p w14:paraId="215B196C" w14:textId="05D553DA" w:rsidR="00E41074" w:rsidRDefault="00E41074" w:rsidP="00A9051E">
      <w:pPr>
        <w:spacing w:after="0" w:line="240" w:lineRule="auto"/>
        <w:rPr>
          <w:rFonts w:asciiTheme="minorHAnsi" w:hAnsiTheme="minorHAnsi" w:cs="Times New Roman"/>
          <w:szCs w:val="24"/>
        </w:rPr>
      </w:pPr>
      <w:r>
        <w:rPr>
          <w:rFonts w:asciiTheme="minorHAnsi" w:hAnsiTheme="minorHAnsi" w:cs="Times New Roman"/>
          <w:szCs w:val="24"/>
        </w:rPr>
        <w:t xml:space="preserve">For questions regarding the application process, training or consultations, please email </w:t>
      </w:r>
      <w:hyperlink r:id="rId15" w:history="1">
        <w:r w:rsidRPr="00701FB5">
          <w:rPr>
            <w:rStyle w:val="Hyperlink"/>
            <w:rFonts w:asciiTheme="minorHAnsi" w:hAnsiTheme="minorHAnsi" w:cs="Times New Roman"/>
            <w:szCs w:val="24"/>
          </w:rPr>
          <w:t>AREB@macewan.ca</w:t>
        </w:r>
      </w:hyperlink>
      <w:r>
        <w:rPr>
          <w:rFonts w:asciiTheme="minorHAnsi" w:hAnsiTheme="minorHAnsi" w:cs="Times New Roman"/>
          <w:szCs w:val="24"/>
        </w:rPr>
        <w:t xml:space="preserve">. </w:t>
      </w:r>
    </w:p>
    <w:p w14:paraId="6C1DB326" w14:textId="4A6E9F15" w:rsidR="00641C52" w:rsidRDefault="00641C52" w:rsidP="00A9051E">
      <w:pPr>
        <w:spacing w:after="0" w:line="240" w:lineRule="auto"/>
        <w:rPr>
          <w:rFonts w:asciiTheme="minorHAnsi" w:hAnsiTheme="minorHAnsi" w:cs="Times New Roman"/>
          <w:szCs w:val="24"/>
        </w:rPr>
      </w:pPr>
    </w:p>
    <w:p w14:paraId="10D9D727" w14:textId="77777777" w:rsidR="00641C52" w:rsidRPr="00985DD6" w:rsidRDefault="00641C52" w:rsidP="00A9051E">
      <w:pPr>
        <w:spacing w:after="0" w:line="240" w:lineRule="auto"/>
        <w:rPr>
          <w:rFonts w:asciiTheme="minorHAnsi" w:hAnsiTheme="minorHAnsi" w:cs="Times New Roman"/>
          <w:szCs w:val="24"/>
        </w:rPr>
      </w:pPr>
    </w:p>
    <w:sectPr w:rsidR="00641C52" w:rsidRPr="00985DD6" w:rsidSect="003E7E5F">
      <w:headerReference w:type="default" r:id="rId16"/>
      <w:footerReference w:type="default" r:id="rId17"/>
      <w:headerReference w:type="first" r:id="rId18"/>
      <w:footerReference w:type="first" r:id="rId1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74105" w14:textId="77777777" w:rsidR="00C44796" w:rsidRDefault="00C44796" w:rsidP="003E7E5F">
      <w:pPr>
        <w:spacing w:after="0" w:line="240" w:lineRule="auto"/>
      </w:pPr>
      <w:r>
        <w:separator/>
      </w:r>
    </w:p>
  </w:endnote>
  <w:endnote w:type="continuationSeparator" w:id="0">
    <w:p w14:paraId="7449D271" w14:textId="77777777" w:rsidR="00C44796" w:rsidRDefault="00C44796" w:rsidP="003E7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7366876"/>
      <w:docPartObj>
        <w:docPartGallery w:val="Page Numbers (Bottom of Page)"/>
        <w:docPartUnique/>
      </w:docPartObj>
    </w:sdtPr>
    <w:sdtEndPr>
      <w:rPr>
        <w:noProof/>
      </w:rPr>
    </w:sdtEndPr>
    <w:sdtContent>
      <w:p w14:paraId="595E5FD1" w14:textId="77777777" w:rsidR="007F3452" w:rsidRDefault="007F3452" w:rsidP="004C345C">
        <w:pPr>
          <w:pStyle w:val="Footer"/>
          <w:jc w:val="right"/>
        </w:pPr>
        <w:r>
          <w:fldChar w:fldCharType="begin"/>
        </w:r>
        <w:r>
          <w:instrText xml:space="preserve"> PAGE   \* MERGEFORMAT </w:instrText>
        </w:r>
        <w:r>
          <w:fldChar w:fldCharType="separate"/>
        </w:r>
        <w:r w:rsidR="00545BE7">
          <w:rPr>
            <w:noProof/>
          </w:rPr>
          <w:t>2</w:t>
        </w:r>
        <w:r>
          <w:rPr>
            <w:noProof/>
          </w:rPr>
          <w:fldChar w:fldCharType="end"/>
        </w:r>
      </w:p>
    </w:sdtContent>
  </w:sdt>
  <w:p w14:paraId="148EC373" w14:textId="3D0F934D" w:rsidR="007F3452" w:rsidRPr="004C345C" w:rsidRDefault="004C345C">
    <w:pPr>
      <w:pStyle w:val="Footer"/>
      <w:rPr>
        <w:sz w:val="22"/>
      </w:rPr>
    </w:pPr>
    <w:r w:rsidRPr="004C345C">
      <w:rPr>
        <w:sz w:val="22"/>
      </w:rPr>
      <w:t xml:space="preserve">AREB Application Guidelines – </w:t>
    </w:r>
    <w:r w:rsidR="00641C52">
      <w:rPr>
        <w:sz w:val="22"/>
      </w:rPr>
      <w:t xml:space="preserve">Updated </w:t>
    </w:r>
    <w:r w:rsidRPr="004C345C">
      <w:rPr>
        <w:sz w:val="22"/>
      </w:rPr>
      <w:t>December 201</w:t>
    </w:r>
    <w:r w:rsidR="00641C52">
      <w:rPr>
        <w:sz w:val="22"/>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A0A8F" w14:textId="77777777" w:rsidR="004C345C" w:rsidRPr="004C345C" w:rsidRDefault="004C345C">
    <w:pPr>
      <w:pStyle w:val="Footer"/>
      <w:rPr>
        <w:sz w:val="22"/>
      </w:rPr>
    </w:pPr>
    <w:r w:rsidRPr="004C345C">
      <w:rPr>
        <w:sz w:val="22"/>
      </w:rPr>
      <w:t>AREB Application Guidelines – December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03AE4" w14:textId="77777777" w:rsidR="00C44796" w:rsidRDefault="00C44796" w:rsidP="003E7E5F">
      <w:pPr>
        <w:spacing w:after="0" w:line="240" w:lineRule="auto"/>
      </w:pPr>
      <w:r>
        <w:separator/>
      </w:r>
    </w:p>
  </w:footnote>
  <w:footnote w:type="continuationSeparator" w:id="0">
    <w:p w14:paraId="4D7E8ADD" w14:textId="77777777" w:rsidR="00C44796" w:rsidRDefault="00C44796" w:rsidP="003E7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6B664" w14:textId="77777777" w:rsidR="003E7E5F" w:rsidRDefault="003E7E5F">
    <w:pPr>
      <w:pStyle w:val="Header"/>
    </w:pPr>
  </w:p>
  <w:p w14:paraId="0DB009FA" w14:textId="77777777" w:rsidR="003E7E5F" w:rsidRDefault="003E7E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8A296" w14:textId="77777777" w:rsidR="003E7E5F" w:rsidRDefault="003E7E5F">
    <w:pPr>
      <w:pStyle w:val="Header"/>
    </w:pPr>
    <w:r>
      <w:rPr>
        <w:noProof/>
        <w:lang w:val="en-US"/>
      </w:rPr>
      <w:drawing>
        <wp:anchor distT="0" distB="0" distL="114300" distR="114300" simplePos="0" relativeHeight="251658240" behindDoc="1" locked="0" layoutInCell="1" allowOverlap="1" wp14:anchorId="32BFD827" wp14:editId="68F4E6C1">
          <wp:simplePos x="0" y="0"/>
          <wp:positionH relativeFrom="column">
            <wp:posOffset>-428624</wp:posOffset>
          </wp:positionH>
          <wp:positionV relativeFrom="paragraph">
            <wp:posOffset>-449580</wp:posOffset>
          </wp:positionV>
          <wp:extent cx="3314700" cy="8267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B_1.PNG"/>
                  <pic:cNvPicPr/>
                </pic:nvPicPr>
                <pic:blipFill>
                  <a:blip r:embed="rId1">
                    <a:extLst>
                      <a:ext uri="{28A0092B-C50C-407E-A947-70E740481C1C}">
                        <a14:useLocalDpi xmlns:a14="http://schemas.microsoft.com/office/drawing/2010/main" val="0"/>
                      </a:ext>
                    </a:extLst>
                  </a:blip>
                  <a:stretch>
                    <a:fillRect/>
                  </a:stretch>
                </pic:blipFill>
                <pic:spPr>
                  <a:xfrm>
                    <a:off x="0" y="0"/>
                    <a:ext cx="3389628" cy="84548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D43"/>
    <w:multiLevelType w:val="hybridMultilevel"/>
    <w:tmpl w:val="6770A16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BF0E41"/>
    <w:multiLevelType w:val="hybridMultilevel"/>
    <w:tmpl w:val="4EEAD438"/>
    <w:lvl w:ilvl="0" w:tplc="12C69F36">
      <w:start w:val="3"/>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5A7187"/>
    <w:multiLevelType w:val="hybridMultilevel"/>
    <w:tmpl w:val="E162EE0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703DDF"/>
    <w:multiLevelType w:val="hybridMultilevel"/>
    <w:tmpl w:val="A21CB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2318A0"/>
    <w:multiLevelType w:val="hybridMultilevel"/>
    <w:tmpl w:val="7A9407B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D387277"/>
    <w:multiLevelType w:val="hybridMultilevel"/>
    <w:tmpl w:val="3490D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FBB5A7D"/>
    <w:multiLevelType w:val="hybridMultilevel"/>
    <w:tmpl w:val="E162EE04"/>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1EC7748"/>
    <w:multiLevelType w:val="hybridMultilevel"/>
    <w:tmpl w:val="BD5CE8E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86E109B"/>
    <w:multiLevelType w:val="hybridMultilevel"/>
    <w:tmpl w:val="CAF21962"/>
    <w:lvl w:ilvl="0" w:tplc="9612D610">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38B716B5"/>
    <w:multiLevelType w:val="hybridMultilevel"/>
    <w:tmpl w:val="B7608082"/>
    <w:lvl w:ilvl="0" w:tplc="B0D6840E">
      <w:start w:val="3"/>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AD36C6D"/>
    <w:multiLevelType w:val="hybridMultilevel"/>
    <w:tmpl w:val="B0D69F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B1F672F"/>
    <w:multiLevelType w:val="hybridMultilevel"/>
    <w:tmpl w:val="00228410"/>
    <w:lvl w:ilvl="0" w:tplc="D5E2D1BE">
      <w:start w:val="1"/>
      <w:numFmt w:val="decimal"/>
      <w:lvlText w:val="%1)"/>
      <w:lvlJc w:val="left"/>
      <w:pPr>
        <w:ind w:left="720" w:hanging="360"/>
      </w:pPr>
      <w:rPr>
        <w:rFonts w:hint="default"/>
        <w:color w:val="0000FF" w:themeColor="hyperlink"/>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02E70AE"/>
    <w:multiLevelType w:val="hybridMultilevel"/>
    <w:tmpl w:val="3F065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0345057"/>
    <w:multiLevelType w:val="hybridMultilevel"/>
    <w:tmpl w:val="00A406F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5F30D8"/>
    <w:multiLevelType w:val="hybridMultilevel"/>
    <w:tmpl w:val="29EE09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EF06D5"/>
    <w:multiLevelType w:val="hybridMultilevel"/>
    <w:tmpl w:val="A8DECCA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41D2815"/>
    <w:multiLevelType w:val="hybridMultilevel"/>
    <w:tmpl w:val="EA5A31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60D7E44"/>
    <w:multiLevelType w:val="hybridMultilevel"/>
    <w:tmpl w:val="AE2EC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8724576"/>
    <w:multiLevelType w:val="hybridMultilevel"/>
    <w:tmpl w:val="14123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E5F3C8D"/>
    <w:multiLevelType w:val="hybridMultilevel"/>
    <w:tmpl w:val="63CCE8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083D1E"/>
    <w:multiLevelType w:val="hybridMultilevel"/>
    <w:tmpl w:val="D336545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7FC6FD9"/>
    <w:multiLevelType w:val="hybridMultilevel"/>
    <w:tmpl w:val="F8A0D0D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A2B3F2D"/>
    <w:multiLevelType w:val="hybridMultilevel"/>
    <w:tmpl w:val="2D744338"/>
    <w:lvl w:ilvl="0" w:tplc="CF580D4A">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CD74734"/>
    <w:multiLevelType w:val="hybridMultilevel"/>
    <w:tmpl w:val="D3365458"/>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D71F15"/>
    <w:multiLevelType w:val="hybridMultilevel"/>
    <w:tmpl w:val="9B022AA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FE20E35"/>
    <w:multiLevelType w:val="hybridMultilevel"/>
    <w:tmpl w:val="9964F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1E05F19"/>
    <w:multiLevelType w:val="hybridMultilevel"/>
    <w:tmpl w:val="33AE2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3B11854"/>
    <w:multiLevelType w:val="hybridMultilevel"/>
    <w:tmpl w:val="CAF21962"/>
    <w:lvl w:ilvl="0" w:tplc="9612D610">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8" w15:restartNumberingAfterBreak="0">
    <w:nsid w:val="78C60ED7"/>
    <w:multiLevelType w:val="hybridMultilevel"/>
    <w:tmpl w:val="0F7698A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4"/>
  </w:num>
  <w:num w:numId="2">
    <w:abstractNumId w:val="21"/>
  </w:num>
  <w:num w:numId="3">
    <w:abstractNumId w:val="22"/>
  </w:num>
  <w:num w:numId="4">
    <w:abstractNumId w:val="16"/>
  </w:num>
  <w:num w:numId="5">
    <w:abstractNumId w:val="1"/>
  </w:num>
  <w:num w:numId="6">
    <w:abstractNumId w:val="27"/>
  </w:num>
  <w:num w:numId="7">
    <w:abstractNumId w:val="24"/>
  </w:num>
  <w:num w:numId="8">
    <w:abstractNumId w:val="9"/>
  </w:num>
  <w:num w:numId="9">
    <w:abstractNumId w:val="17"/>
  </w:num>
  <w:num w:numId="10">
    <w:abstractNumId w:val="18"/>
  </w:num>
  <w:num w:numId="11">
    <w:abstractNumId w:val="5"/>
  </w:num>
  <w:num w:numId="12">
    <w:abstractNumId w:val="11"/>
  </w:num>
  <w:num w:numId="13">
    <w:abstractNumId w:val="15"/>
  </w:num>
  <w:num w:numId="14">
    <w:abstractNumId w:val="7"/>
  </w:num>
  <w:num w:numId="15">
    <w:abstractNumId w:val="8"/>
  </w:num>
  <w:num w:numId="16">
    <w:abstractNumId w:val="26"/>
  </w:num>
  <w:num w:numId="17">
    <w:abstractNumId w:val="12"/>
  </w:num>
  <w:num w:numId="18">
    <w:abstractNumId w:val="25"/>
  </w:num>
  <w:num w:numId="19">
    <w:abstractNumId w:val="3"/>
  </w:num>
  <w:num w:numId="20">
    <w:abstractNumId w:val="28"/>
  </w:num>
  <w:num w:numId="21">
    <w:abstractNumId w:val="10"/>
  </w:num>
  <w:num w:numId="22">
    <w:abstractNumId w:val="0"/>
  </w:num>
  <w:num w:numId="23">
    <w:abstractNumId w:val="14"/>
  </w:num>
  <w:num w:numId="24">
    <w:abstractNumId w:val="2"/>
  </w:num>
  <w:num w:numId="25">
    <w:abstractNumId w:val="13"/>
  </w:num>
  <w:num w:numId="26">
    <w:abstractNumId w:val="20"/>
  </w:num>
  <w:num w:numId="27">
    <w:abstractNumId w:val="23"/>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547"/>
    <w:rsid w:val="000117FF"/>
    <w:rsid w:val="000130D9"/>
    <w:rsid w:val="0006042A"/>
    <w:rsid w:val="00084C55"/>
    <w:rsid w:val="00085834"/>
    <w:rsid w:val="00091D56"/>
    <w:rsid w:val="00092BC2"/>
    <w:rsid w:val="000A33D9"/>
    <w:rsid w:val="000A4384"/>
    <w:rsid w:val="000F4B03"/>
    <w:rsid w:val="0014736D"/>
    <w:rsid w:val="001615B8"/>
    <w:rsid w:val="00170C5A"/>
    <w:rsid w:val="00192B12"/>
    <w:rsid w:val="00201B7D"/>
    <w:rsid w:val="00262026"/>
    <w:rsid w:val="0026218A"/>
    <w:rsid w:val="00292E13"/>
    <w:rsid w:val="002C254F"/>
    <w:rsid w:val="002E04FC"/>
    <w:rsid w:val="002E5B7B"/>
    <w:rsid w:val="00312850"/>
    <w:rsid w:val="00372DC1"/>
    <w:rsid w:val="003C7947"/>
    <w:rsid w:val="003E7E5F"/>
    <w:rsid w:val="004010BC"/>
    <w:rsid w:val="00492631"/>
    <w:rsid w:val="004B71F9"/>
    <w:rsid w:val="004C345C"/>
    <w:rsid w:val="0051490A"/>
    <w:rsid w:val="00545BE7"/>
    <w:rsid w:val="00555BCF"/>
    <w:rsid w:val="00572601"/>
    <w:rsid w:val="00582459"/>
    <w:rsid w:val="005C74F8"/>
    <w:rsid w:val="005D5881"/>
    <w:rsid w:val="005E7304"/>
    <w:rsid w:val="006226D3"/>
    <w:rsid w:val="00641C52"/>
    <w:rsid w:val="00643F38"/>
    <w:rsid w:val="00647901"/>
    <w:rsid w:val="006879EB"/>
    <w:rsid w:val="006A19AF"/>
    <w:rsid w:val="006A538F"/>
    <w:rsid w:val="00757F4F"/>
    <w:rsid w:val="00787FD2"/>
    <w:rsid w:val="007B2547"/>
    <w:rsid w:val="007F3452"/>
    <w:rsid w:val="0081545E"/>
    <w:rsid w:val="008156BE"/>
    <w:rsid w:val="0082010F"/>
    <w:rsid w:val="0084051B"/>
    <w:rsid w:val="008819DB"/>
    <w:rsid w:val="00887619"/>
    <w:rsid w:val="00895202"/>
    <w:rsid w:val="008A0B40"/>
    <w:rsid w:val="008D69F7"/>
    <w:rsid w:val="00902AA0"/>
    <w:rsid w:val="00935788"/>
    <w:rsid w:val="00961499"/>
    <w:rsid w:val="00963453"/>
    <w:rsid w:val="00985DD6"/>
    <w:rsid w:val="00987496"/>
    <w:rsid w:val="009E0CE3"/>
    <w:rsid w:val="00A9051E"/>
    <w:rsid w:val="00AD1152"/>
    <w:rsid w:val="00B0675C"/>
    <w:rsid w:val="00C2413D"/>
    <w:rsid w:val="00C44796"/>
    <w:rsid w:val="00C82EC8"/>
    <w:rsid w:val="00CA1C79"/>
    <w:rsid w:val="00CC2589"/>
    <w:rsid w:val="00CD3FEA"/>
    <w:rsid w:val="00CE280E"/>
    <w:rsid w:val="00CE6545"/>
    <w:rsid w:val="00D07875"/>
    <w:rsid w:val="00D1458A"/>
    <w:rsid w:val="00D5335E"/>
    <w:rsid w:val="00D64121"/>
    <w:rsid w:val="00DD0751"/>
    <w:rsid w:val="00DD1BC4"/>
    <w:rsid w:val="00E33BB2"/>
    <w:rsid w:val="00E41074"/>
    <w:rsid w:val="00EB6640"/>
    <w:rsid w:val="00F30390"/>
    <w:rsid w:val="00F33266"/>
    <w:rsid w:val="00F41055"/>
    <w:rsid w:val="00F46F0D"/>
    <w:rsid w:val="00F47B97"/>
    <w:rsid w:val="00F61FF2"/>
    <w:rsid w:val="00F65BF8"/>
    <w:rsid w:val="00FD3A72"/>
    <w:rsid w:val="00FF14BB"/>
    <w:rsid w:val="00FF19ED"/>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F3DD5"/>
  <w15:docId w15:val="{93F6FF8A-2879-4BEB-8F5B-4C0D12CE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C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4121"/>
  </w:style>
  <w:style w:type="paragraph" w:styleId="Heading1">
    <w:name w:val="heading 1"/>
    <w:basedOn w:val="Normal"/>
    <w:next w:val="Normal"/>
    <w:link w:val="Heading1Char"/>
    <w:uiPriority w:val="9"/>
    <w:qFormat/>
    <w:rsid w:val="00A905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05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F34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0675C"/>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57978"/>
    <w:rPr>
      <w:rFonts w:ascii="Lucida Grande" w:hAnsi="Lucida Grande"/>
      <w:sz w:val="18"/>
      <w:szCs w:val="18"/>
    </w:rPr>
  </w:style>
  <w:style w:type="paragraph" w:styleId="ListParagraph">
    <w:name w:val="List Paragraph"/>
    <w:basedOn w:val="Normal"/>
    <w:uiPriority w:val="34"/>
    <w:qFormat/>
    <w:rsid w:val="007B2547"/>
    <w:pPr>
      <w:ind w:left="720"/>
      <w:contextualSpacing/>
    </w:pPr>
  </w:style>
  <w:style w:type="character" w:styleId="Hyperlink">
    <w:name w:val="Hyperlink"/>
    <w:basedOn w:val="DefaultParagraphFont"/>
    <w:uiPriority w:val="99"/>
    <w:unhideWhenUsed/>
    <w:rsid w:val="000130D9"/>
    <w:rPr>
      <w:color w:val="0000FF" w:themeColor="hyperlink"/>
      <w:u w:val="single"/>
    </w:rPr>
  </w:style>
  <w:style w:type="paragraph" w:styleId="NormalWeb">
    <w:name w:val="Normal (Web)"/>
    <w:basedOn w:val="Normal"/>
    <w:uiPriority w:val="99"/>
    <w:unhideWhenUsed/>
    <w:rsid w:val="00B0675C"/>
    <w:pPr>
      <w:spacing w:before="100" w:beforeAutospacing="1" w:after="100" w:afterAutospacing="1" w:line="240" w:lineRule="auto"/>
    </w:pPr>
    <w:rPr>
      <w:rFonts w:eastAsia="Times New Roman" w:cs="Times New Roman"/>
      <w:szCs w:val="24"/>
      <w:lang w:eastAsia="en-CA"/>
    </w:rPr>
  </w:style>
  <w:style w:type="character" w:customStyle="1" w:styleId="BalloonTextChar1">
    <w:name w:val="Balloon Text Char1"/>
    <w:basedOn w:val="DefaultParagraphFont"/>
    <w:link w:val="BalloonText"/>
    <w:uiPriority w:val="99"/>
    <w:semiHidden/>
    <w:rsid w:val="00B0675C"/>
    <w:rPr>
      <w:rFonts w:ascii="Tahoma" w:hAnsi="Tahoma" w:cs="Tahoma"/>
      <w:sz w:val="16"/>
      <w:szCs w:val="16"/>
    </w:rPr>
  </w:style>
  <w:style w:type="character" w:styleId="CommentReference">
    <w:name w:val="annotation reference"/>
    <w:basedOn w:val="DefaultParagraphFont"/>
    <w:uiPriority w:val="99"/>
    <w:semiHidden/>
    <w:unhideWhenUsed/>
    <w:rsid w:val="00757F4F"/>
    <w:rPr>
      <w:sz w:val="18"/>
      <w:szCs w:val="18"/>
    </w:rPr>
  </w:style>
  <w:style w:type="paragraph" w:styleId="CommentText">
    <w:name w:val="annotation text"/>
    <w:basedOn w:val="Normal"/>
    <w:link w:val="CommentTextChar"/>
    <w:uiPriority w:val="99"/>
    <w:semiHidden/>
    <w:unhideWhenUsed/>
    <w:rsid w:val="00757F4F"/>
    <w:pPr>
      <w:spacing w:line="240" w:lineRule="auto"/>
    </w:pPr>
    <w:rPr>
      <w:szCs w:val="24"/>
    </w:rPr>
  </w:style>
  <w:style w:type="character" w:customStyle="1" w:styleId="CommentTextChar">
    <w:name w:val="Comment Text Char"/>
    <w:basedOn w:val="DefaultParagraphFont"/>
    <w:link w:val="CommentText"/>
    <w:uiPriority w:val="99"/>
    <w:semiHidden/>
    <w:rsid w:val="00757F4F"/>
    <w:rPr>
      <w:szCs w:val="24"/>
    </w:rPr>
  </w:style>
  <w:style w:type="paragraph" w:styleId="CommentSubject">
    <w:name w:val="annotation subject"/>
    <w:basedOn w:val="CommentText"/>
    <w:next w:val="CommentText"/>
    <w:link w:val="CommentSubjectChar"/>
    <w:uiPriority w:val="99"/>
    <w:semiHidden/>
    <w:unhideWhenUsed/>
    <w:rsid w:val="00757F4F"/>
    <w:rPr>
      <w:b/>
      <w:bCs/>
      <w:sz w:val="20"/>
      <w:szCs w:val="20"/>
    </w:rPr>
  </w:style>
  <w:style w:type="character" w:customStyle="1" w:styleId="CommentSubjectChar">
    <w:name w:val="Comment Subject Char"/>
    <w:basedOn w:val="CommentTextChar"/>
    <w:link w:val="CommentSubject"/>
    <w:uiPriority w:val="99"/>
    <w:semiHidden/>
    <w:rsid w:val="00757F4F"/>
    <w:rPr>
      <w:b/>
      <w:bCs/>
      <w:sz w:val="20"/>
      <w:szCs w:val="20"/>
    </w:rPr>
  </w:style>
  <w:style w:type="paragraph" w:styleId="Header">
    <w:name w:val="header"/>
    <w:basedOn w:val="Normal"/>
    <w:link w:val="HeaderChar"/>
    <w:uiPriority w:val="99"/>
    <w:unhideWhenUsed/>
    <w:rsid w:val="003E7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E5F"/>
  </w:style>
  <w:style w:type="paragraph" w:styleId="Footer">
    <w:name w:val="footer"/>
    <w:basedOn w:val="Normal"/>
    <w:link w:val="FooterChar"/>
    <w:uiPriority w:val="99"/>
    <w:unhideWhenUsed/>
    <w:rsid w:val="003E7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E5F"/>
  </w:style>
  <w:style w:type="character" w:customStyle="1" w:styleId="Heading1Char">
    <w:name w:val="Heading 1 Char"/>
    <w:basedOn w:val="DefaultParagraphFont"/>
    <w:link w:val="Heading1"/>
    <w:uiPriority w:val="9"/>
    <w:rsid w:val="00A905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051E"/>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A9051E"/>
    <w:rPr>
      <w:b/>
      <w:bCs/>
      <w:i/>
      <w:iCs/>
      <w:color w:val="4F81BD" w:themeColor="accent1"/>
    </w:rPr>
  </w:style>
  <w:style w:type="character" w:customStyle="1" w:styleId="Heading3Char">
    <w:name w:val="Heading 3 Char"/>
    <w:basedOn w:val="DefaultParagraphFont"/>
    <w:link w:val="Heading3"/>
    <w:uiPriority w:val="9"/>
    <w:rsid w:val="007F3452"/>
    <w:rPr>
      <w:rFonts w:asciiTheme="majorHAnsi" w:eastAsiaTheme="majorEastAsia" w:hAnsiTheme="majorHAnsi" w:cstheme="majorBidi"/>
      <w:b/>
      <w:bCs/>
      <w:color w:val="4F81BD" w:themeColor="accent1"/>
    </w:rPr>
  </w:style>
  <w:style w:type="character" w:styleId="UnresolvedMention">
    <w:name w:val="Unresolved Mention"/>
    <w:basedOn w:val="DefaultParagraphFont"/>
    <w:uiPriority w:val="99"/>
    <w:semiHidden/>
    <w:unhideWhenUsed/>
    <w:rsid w:val="003128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50942">
      <w:bodyDiv w:val="1"/>
      <w:marLeft w:val="0"/>
      <w:marRight w:val="0"/>
      <w:marTop w:val="0"/>
      <w:marBottom w:val="0"/>
      <w:divBdr>
        <w:top w:val="none" w:sz="0" w:space="0" w:color="auto"/>
        <w:left w:val="none" w:sz="0" w:space="0" w:color="auto"/>
        <w:bottom w:val="none" w:sz="0" w:space="0" w:color="auto"/>
        <w:right w:val="none" w:sz="0" w:space="0" w:color="auto"/>
      </w:divBdr>
    </w:div>
    <w:div w:id="799810150">
      <w:bodyDiv w:val="1"/>
      <w:marLeft w:val="0"/>
      <w:marRight w:val="0"/>
      <w:marTop w:val="0"/>
      <w:marBottom w:val="0"/>
      <w:divBdr>
        <w:top w:val="none" w:sz="0" w:space="0" w:color="auto"/>
        <w:left w:val="none" w:sz="0" w:space="0" w:color="auto"/>
        <w:bottom w:val="none" w:sz="0" w:space="0" w:color="auto"/>
        <w:right w:val="none" w:sz="0" w:space="0" w:color="auto"/>
      </w:divBdr>
    </w:div>
    <w:div w:id="1240284772">
      <w:bodyDiv w:val="1"/>
      <w:marLeft w:val="0"/>
      <w:marRight w:val="0"/>
      <w:marTop w:val="0"/>
      <w:marBottom w:val="0"/>
      <w:divBdr>
        <w:top w:val="none" w:sz="0" w:space="0" w:color="auto"/>
        <w:left w:val="none" w:sz="0" w:space="0" w:color="auto"/>
        <w:bottom w:val="none" w:sz="0" w:space="0" w:color="auto"/>
        <w:right w:val="none" w:sz="0" w:space="0" w:color="auto"/>
      </w:divBdr>
    </w:div>
    <w:div w:id="206622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EB@macewan.c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reb@macewan.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cac.ca/en_" TargetMode="External"/><Relationship Id="rId5" Type="http://schemas.openxmlformats.org/officeDocument/2006/relationships/numbering" Target="numbering.xml"/><Relationship Id="rId15" Type="http://schemas.openxmlformats.org/officeDocument/2006/relationships/hyperlink" Target="mailto:AREB@macewan.c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EB@macewan.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E1A7AD8D9524B88E40AB83A3169EA" ma:contentTypeVersion="12" ma:contentTypeDescription="Create a new document." ma:contentTypeScope="" ma:versionID="ae1deeda3ae0afb287c7b20271b847c4">
  <xsd:schema xmlns:xsd="http://www.w3.org/2001/XMLSchema" xmlns:xs="http://www.w3.org/2001/XMLSchema" xmlns:p="http://schemas.microsoft.com/office/2006/metadata/properties" xmlns:ns2="946050e8-cfd0-42cb-b07c-c2a11ed82b93" xmlns:ns3="92305e23-3075-44c5-8b4f-bd9e641a289c" targetNamespace="http://schemas.microsoft.com/office/2006/metadata/properties" ma:root="true" ma:fieldsID="792f521aa226c04aca21efd689d82362" ns2:_="" ns3:_="">
    <xsd:import namespace="946050e8-cfd0-42cb-b07c-c2a11ed82b93"/>
    <xsd:import namespace="92305e23-3075-44c5-8b4f-bd9e641a28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050e8-cfd0-42cb-b07c-c2a11ed82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05e23-3075-44c5-8b4f-bd9e641a28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F1F20-14F4-41A9-A61A-F5B495C70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050e8-cfd0-42cb-b07c-c2a11ed82b93"/>
    <ds:schemaRef ds:uri="92305e23-3075-44c5-8b4f-bd9e641a2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5DBEE-1703-408F-8D9D-903E50571148}">
  <ds:schemaRefs>
    <ds:schemaRef ds:uri="http://schemas.microsoft.com/sharepoint/v3/contenttype/forms"/>
  </ds:schemaRefs>
</ds:datastoreItem>
</file>

<file path=customXml/itemProps3.xml><?xml version="1.0" encoding="utf-8"?>
<ds:datastoreItem xmlns:ds="http://schemas.openxmlformats.org/officeDocument/2006/customXml" ds:itemID="{D1F13F05-F30A-49F6-8F27-745868030989}">
  <ds:schemaRefs>
    <ds:schemaRef ds:uri="http://schemas.microsoft.com/office/2006/documentManagement/types"/>
    <ds:schemaRef ds:uri="http://purl.org/dc/dcmitype/"/>
    <ds:schemaRef ds:uri="92305e23-3075-44c5-8b4f-bd9e641a289c"/>
    <ds:schemaRef ds:uri="http://schemas.microsoft.com/office/infopath/2007/PartnerControls"/>
    <ds:schemaRef ds:uri="http://purl.org/dc/elements/1.1/"/>
    <ds:schemaRef ds:uri="http://schemas.openxmlformats.org/package/2006/metadata/core-properties"/>
    <ds:schemaRef ds:uri="http://purl.org/dc/terms/"/>
    <ds:schemaRef ds:uri="946050e8-cfd0-42cb-b07c-c2a11ed82b9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04014A2-586A-47EB-AE77-ECAC45DB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Macewan University</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Brauer</dc:creator>
  <cp:keywords/>
  <dc:description/>
  <cp:lastModifiedBy>Rebecca Mitchell</cp:lastModifiedBy>
  <cp:revision>32</cp:revision>
  <dcterms:created xsi:type="dcterms:W3CDTF">2020-02-18T23:04:00Z</dcterms:created>
  <dcterms:modified xsi:type="dcterms:W3CDTF">2020-02-18T23:34:00Z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0x010100BAAE1A7AD8D9524B88E40AB83A3169EA</vt:lpwstr>
  </property>
</Properties>
</file>